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bg-BG"/>
        </w:rPr>
        <w:id w:val="55935495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5A1C62">
            <w:trPr>
              <w:trHeight w:val="2880"/>
              <w:jc w:val="center"/>
            </w:trPr>
            <w:tc>
              <w:tcPr>
                <w:tcW w:w="5000" w:type="pct"/>
              </w:tcPr>
              <w:p w:rsidR="005A1C62" w:rsidRPr="00870F2B" w:rsidRDefault="005A1C62" w:rsidP="00D262E0">
                <w:pPr>
                  <w:pStyle w:val="NoSpacing"/>
                  <w:jc w:val="center"/>
                  <w:rPr>
                    <w:rFonts w:asciiTheme="majorHAnsi" w:eastAsiaTheme="majorEastAsia" w:hAnsiTheme="majorHAnsi" w:cstheme="majorBidi"/>
                    <w:caps/>
                    <w:lang w:val="en-GB"/>
                  </w:rPr>
                </w:pPr>
              </w:p>
            </w:tc>
          </w:tr>
          <w:tr w:rsidR="005A1C62" w:rsidTr="00870F2B">
            <w:trPr>
              <w:trHeight w:val="2502"/>
              <w:jc w:val="center"/>
            </w:trPr>
            <w:tc>
              <w:tcPr>
                <w:tcW w:w="5000" w:type="pct"/>
                <w:tcBorders>
                  <w:bottom w:val="single" w:sz="4" w:space="0" w:color="4F81BD" w:themeColor="accent1"/>
                </w:tcBorders>
                <w:vAlign w:val="center"/>
              </w:tcPr>
              <w:p w:rsidR="005A1C62" w:rsidRPr="00870F2B" w:rsidRDefault="00DD2E09" w:rsidP="00870F2B">
                <w:pPr>
                  <w:pStyle w:val="NoSpacing"/>
                  <w:jc w:val="center"/>
                  <w:rPr>
                    <w:rFonts w:ascii="Times New Roman" w:eastAsiaTheme="majorEastAsia" w:hAnsi="Times New Roman" w:cs="Times New Roman"/>
                    <w:b/>
                    <w:sz w:val="80"/>
                    <w:szCs w:val="80"/>
                    <w:lang w:val="en-GB"/>
                  </w:rPr>
                </w:pPr>
                <w:r w:rsidRPr="00DD2E09">
                  <w:rPr>
                    <w:rFonts w:ascii="Times New Roman" w:eastAsiaTheme="majorEastAsia" w:hAnsi="Times New Roman" w:cs="Times New Roman"/>
                    <w:b/>
                    <w:caps/>
                    <w:noProof/>
                    <w:sz w:val="18"/>
                    <w:lang w:eastAsia="zh-TW"/>
                  </w:rPr>
                  <w:pict>
                    <v:shapetype id="_x0000_t202" coordsize="21600,21600" o:spt="202" path="m,l,21600r21600,l21600,xe">
                      <v:stroke joinstyle="miter"/>
                      <v:path gradientshapeok="t" o:connecttype="rect"/>
                    </v:shapetype>
                    <v:shape id="_x0000_s1026" type="#_x0000_t202" style="position:absolute;left:0;text-align:left;margin-left:100.35pt;margin-top:70.8pt;width:265.55pt;height:38.2pt;z-index:251660288;mso-position-horizontal-relative:text;mso-position-vertical-relative:text;mso-width-relative:margin;mso-height-relative:margin" filled="f" stroked="f">
                      <v:textbox style="mso-next-textbox:#_x0000_s1026">
                        <w:txbxContent>
                          <w:p w:rsidR="00401D1E" w:rsidRPr="00E5774D" w:rsidRDefault="00870F2B" w:rsidP="00870F2B">
                            <w:pPr>
                              <w:jc w:val="center"/>
                              <w:rPr>
                                <w:rFonts w:ascii="Times New Roman" w:hAnsi="Times New Roman" w:cs="Times New Roman"/>
                                <w:i/>
                                <w:sz w:val="24"/>
                              </w:rPr>
                            </w:pPr>
                            <w:r w:rsidRPr="00E5774D">
                              <w:rPr>
                                <w:rFonts w:ascii="Times New Roman" w:hAnsi="Times New Roman" w:cs="Times New Roman"/>
                                <w:i/>
                                <w:sz w:val="24"/>
                                <w:lang w:val="en-GB"/>
                              </w:rPr>
                              <w:t xml:space="preserve">Extended Essay </w:t>
                            </w:r>
                            <w:r w:rsidRPr="00E5774D">
                              <w:rPr>
                                <w:rFonts w:ascii="Times New Roman" w:hAnsi="Times New Roman" w:cs="Times New Roman"/>
                                <w:i/>
                                <w:sz w:val="24"/>
                                <w:lang w:val="en-GB"/>
                              </w:rPr>
                              <w:br/>
                              <w:t xml:space="preserve">Studies in </w:t>
                            </w:r>
                            <w:r w:rsidR="00F86CBF" w:rsidRPr="00E5774D">
                              <w:rPr>
                                <w:rFonts w:ascii="Times New Roman" w:hAnsi="Times New Roman" w:cs="Times New Roman"/>
                                <w:i/>
                                <w:sz w:val="24"/>
                                <w:lang w:val="en-GB"/>
                              </w:rPr>
                              <w:t>English Language and Literature</w:t>
                            </w:r>
                          </w:p>
                        </w:txbxContent>
                      </v:textbox>
                    </v:shape>
                  </w:pict>
                </w:r>
                <w:r w:rsidR="00870F2B" w:rsidRPr="00870F2B">
                  <w:rPr>
                    <w:rFonts w:ascii="Times New Roman" w:eastAsiaTheme="majorEastAsia" w:hAnsi="Times New Roman" w:cs="Times New Roman"/>
                    <w:b/>
                    <w:sz w:val="36"/>
                    <w:szCs w:val="80"/>
                  </w:rPr>
                  <w:t xml:space="preserve">An insight into Greenpeace and their advertising campaigns: where </w:t>
                </w:r>
                <w:r w:rsidR="00870F2B" w:rsidRPr="00870F2B">
                  <w:rPr>
                    <w:rFonts w:ascii="Times New Roman" w:eastAsiaTheme="majorEastAsia" w:hAnsi="Times New Roman" w:cs="Times New Roman"/>
                    <w:b/>
                    <w:sz w:val="36"/>
                    <w:szCs w:val="80"/>
                    <w:lang w:val="en-GB"/>
                  </w:rPr>
                  <w:t>language and imagery meet manipulation</w:t>
                </w:r>
              </w:p>
            </w:tc>
          </w:tr>
          <w:tr w:rsidR="005A1C62" w:rsidTr="00870F2B">
            <w:trPr>
              <w:trHeight w:val="1549"/>
              <w:jc w:val="center"/>
            </w:trPr>
            <w:sdt>
              <w:sdtPr>
                <w:rPr>
                  <w:rFonts w:ascii="Times New Roman" w:hAnsi="Times New Roman" w:cs="Times New Roman"/>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A1C62" w:rsidRPr="00870F2B" w:rsidRDefault="00870F2B" w:rsidP="00A5449D">
                    <w:pPr>
                      <w:pStyle w:val="NoSpacing"/>
                      <w:jc w:val="center"/>
                      <w:rPr>
                        <w:rFonts w:asciiTheme="majorHAnsi" w:eastAsiaTheme="majorEastAsia" w:hAnsiTheme="majorHAnsi" w:cstheme="majorBidi"/>
                        <w:sz w:val="44"/>
                        <w:szCs w:val="44"/>
                      </w:rPr>
                    </w:pPr>
                    <w:r w:rsidRPr="00870F2B">
                      <w:rPr>
                        <w:rFonts w:ascii="Times New Roman" w:hAnsi="Times New Roman" w:cs="Times New Roman"/>
                        <w:sz w:val="28"/>
                      </w:rPr>
                      <w:t xml:space="preserve">Research Question: </w:t>
                    </w:r>
                    <w:r w:rsidR="00D13E30" w:rsidRPr="00870F2B">
                      <w:rPr>
                        <w:rFonts w:ascii="Times New Roman" w:hAnsi="Times New Roman" w:cs="Times New Roman"/>
                        <w:sz w:val="28"/>
                      </w:rPr>
                      <w:t>In what ways</w:t>
                    </w:r>
                    <w:r w:rsidR="005A1C62" w:rsidRPr="00870F2B">
                      <w:rPr>
                        <w:rFonts w:ascii="Times New Roman" w:hAnsi="Times New Roman" w:cs="Times New Roman"/>
                        <w:sz w:val="28"/>
                      </w:rPr>
                      <w:t xml:space="preserve"> </w:t>
                    </w:r>
                    <w:r w:rsidR="008E5B3F" w:rsidRPr="00870F2B">
                      <w:rPr>
                        <w:rFonts w:ascii="Times New Roman" w:hAnsi="Times New Roman" w:cs="Times New Roman"/>
                        <w:sz w:val="28"/>
                      </w:rPr>
                      <w:t xml:space="preserve">and to what extent </w:t>
                    </w:r>
                    <w:r w:rsidR="005A1C62" w:rsidRPr="00870F2B">
                      <w:rPr>
                        <w:rFonts w:ascii="Times New Roman" w:hAnsi="Times New Roman" w:cs="Times New Roman"/>
                        <w:sz w:val="28"/>
                      </w:rPr>
                      <w:t xml:space="preserve">does Greenpeace </w:t>
                    </w:r>
                    <w:r w:rsidR="00501898" w:rsidRPr="00870F2B">
                      <w:rPr>
                        <w:rFonts w:ascii="Times New Roman" w:hAnsi="Times New Roman" w:cs="Times New Roman"/>
                        <w:sz w:val="28"/>
                      </w:rPr>
                      <w:t xml:space="preserve">effectively </w:t>
                    </w:r>
                    <w:r w:rsidR="005A1C62" w:rsidRPr="00870F2B">
                      <w:rPr>
                        <w:rFonts w:ascii="Times New Roman" w:hAnsi="Times New Roman" w:cs="Times New Roman"/>
                        <w:sz w:val="28"/>
                      </w:rPr>
                      <w:t xml:space="preserve">use language and imagery in their </w:t>
                    </w:r>
                    <w:r w:rsidR="00A14022" w:rsidRPr="00870F2B">
                      <w:rPr>
                        <w:rFonts w:ascii="Times New Roman" w:hAnsi="Times New Roman" w:cs="Times New Roman"/>
                        <w:sz w:val="28"/>
                      </w:rPr>
                      <w:t xml:space="preserve">advertising </w:t>
                    </w:r>
                    <w:r w:rsidR="005A1C62" w:rsidRPr="00870F2B">
                      <w:rPr>
                        <w:rFonts w:ascii="Times New Roman" w:hAnsi="Times New Roman" w:cs="Times New Roman"/>
                        <w:sz w:val="28"/>
                      </w:rPr>
                      <w:t xml:space="preserve">campaigns and marketing strategies to </w:t>
                    </w:r>
                    <w:r w:rsidR="00D13E30" w:rsidRPr="00870F2B">
                      <w:rPr>
                        <w:rFonts w:ascii="Times New Roman" w:hAnsi="Times New Roman" w:cs="Times New Roman"/>
                        <w:sz w:val="28"/>
                      </w:rPr>
                      <w:t>promote their beliefs</w:t>
                    </w:r>
                    <w:r w:rsidR="005A1C62" w:rsidRPr="00870F2B">
                      <w:rPr>
                        <w:rFonts w:ascii="Times New Roman" w:hAnsi="Times New Roman" w:cs="Times New Roman"/>
                        <w:sz w:val="28"/>
                      </w:rPr>
                      <w:t xml:space="preserve"> </w:t>
                    </w:r>
                    <w:r w:rsidR="00501898" w:rsidRPr="00870F2B">
                      <w:rPr>
                        <w:rFonts w:ascii="Times New Roman" w:hAnsi="Times New Roman" w:cs="Times New Roman"/>
                        <w:sz w:val="28"/>
                      </w:rPr>
                      <w:t>and gain the support of the public</w:t>
                    </w:r>
                    <w:r w:rsidR="005A1C62" w:rsidRPr="00870F2B">
                      <w:rPr>
                        <w:rFonts w:ascii="Times New Roman" w:hAnsi="Times New Roman" w:cs="Times New Roman"/>
                        <w:sz w:val="28"/>
                      </w:rPr>
                      <w:t>?</w:t>
                    </w:r>
                  </w:p>
                </w:tc>
              </w:sdtContent>
            </w:sdt>
          </w:tr>
          <w:tr w:rsidR="005A1C62">
            <w:trPr>
              <w:trHeight w:val="360"/>
              <w:jc w:val="center"/>
            </w:trPr>
            <w:tc>
              <w:tcPr>
                <w:tcW w:w="5000" w:type="pct"/>
                <w:vAlign w:val="center"/>
              </w:tcPr>
              <w:p w:rsidR="005A1C62" w:rsidRPr="00870F2B" w:rsidRDefault="005A1C62">
                <w:pPr>
                  <w:pStyle w:val="NoSpacing"/>
                  <w:jc w:val="center"/>
                </w:pPr>
              </w:p>
            </w:tc>
          </w:tr>
          <w:tr w:rsidR="005A1C62">
            <w:trPr>
              <w:trHeight w:val="360"/>
              <w:jc w:val="center"/>
            </w:trPr>
            <w:tc>
              <w:tcPr>
                <w:tcW w:w="5000" w:type="pct"/>
                <w:vAlign w:val="center"/>
              </w:tcPr>
              <w:p w:rsidR="005A1C62" w:rsidRPr="00C201C9" w:rsidRDefault="00870F2B" w:rsidP="00482EBD">
                <w:pPr>
                  <w:pStyle w:val="NoSpacing"/>
                  <w:jc w:val="center"/>
                  <w:rPr>
                    <w:rFonts w:ascii="Times New Roman" w:hAnsi="Times New Roman" w:cs="Times New Roman"/>
                    <w:b/>
                    <w:bCs/>
                    <w:sz w:val="24"/>
                  </w:rPr>
                </w:pPr>
                <w:r>
                  <w:rPr>
                    <w:rFonts w:ascii="Times New Roman" w:hAnsi="Times New Roman" w:cs="Times New Roman"/>
                    <w:b/>
                    <w:bCs/>
                    <w:sz w:val="24"/>
                  </w:rPr>
                  <w:t xml:space="preserve">Word Count: </w:t>
                </w:r>
                <w:r w:rsidR="00482EBD">
                  <w:rPr>
                    <w:rFonts w:ascii="Times New Roman" w:hAnsi="Times New Roman" w:cs="Times New Roman"/>
                    <w:b/>
                    <w:bCs/>
                    <w:sz w:val="24"/>
                  </w:rPr>
                  <w:t>4000</w:t>
                </w:r>
              </w:p>
            </w:tc>
          </w:tr>
          <w:tr w:rsidR="005A1C62">
            <w:trPr>
              <w:trHeight w:val="360"/>
              <w:jc w:val="center"/>
            </w:trPr>
            <w:tc>
              <w:tcPr>
                <w:tcW w:w="5000" w:type="pct"/>
                <w:vAlign w:val="center"/>
              </w:tcPr>
              <w:p w:rsidR="005A1C62" w:rsidRPr="00C201C9" w:rsidRDefault="005A1C62" w:rsidP="005A1C62">
                <w:pPr>
                  <w:pStyle w:val="NoSpacing"/>
                  <w:jc w:val="center"/>
                  <w:rPr>
                    <w:rFonts w:ascii="Times New Roman" w:hAnsi="Times New Roman" w:cs="Times New Roman"/>
                    <w:b/>
                    <w:bCs/>
                    <w:sz w:val="24"/>
                  </w:rPr>
                </w:pPr>
              </w:p>
            </w:tc>
          </w:tr>
        </w:tbl>
        <w:p w:rsidR="005A1C62" w:rsidRPr="00455FF3" w:rsidRDefault="0012652D">
          <w:pPr>
            <w:rPr>
              <w:rFonts w:ascii="Times New Roman" w:hAnsi="Times New Roman" w:cs="Times New Roman"/>
              <w:b/>
              <w:sz w:val="24"/>
              <w:lang w:val="en-GB"/>
            </w:rPr>
          </w:pPr>
          <w:r>
            <w:rPr>
              <w:lang w:val="en-GB"/>
            </w:rPr>
            <w:tab/>
          </w:r>
          <w:r>
            <w:rPr>
              <w:lang w:val="en-GB"/>
            </w:rPr>
            <w:tab/>
          </w:r>
          <w:r>
            <w:rPr>
              <w:lang w:val="en-GB"/>
            </w:rPr>
            <w:tab/>
          </w:r>
          <w:r>
            <w:rPr>
              <w:lang w:val="en-GB"/>
            </w:rPr>
            <w:tab/>
          </w:r>
          <w:r>
            <w:rPr>
              <w:lang w:val="en-GB"/>
            </w:rPr>
            <w:tab/>
          </w:r>
        </w:p>
        <w:p w:rsidR="00D55D10" w:rsidRDefault="00D55D10"/>
        <w:p w:rsidR="00D55D10" w:rsidRDefault="00D55D10">
          <w:r>
            <w:br w:type="page"/>
          </w:r>
        </w:p>
        <w:p w:rsidR="00D55D10" w:rsidRPr="00D55D10" w:rsidRDefault="00D55D10">
          <w:pPr>
            <w:rPr>
              <w:rFonts w:ascii="Times New Roman" w:hAnsi="Times New Roman" w:cs="Times New Roman"/>
              <w:b/>
              <w:sz w:val="24"/>
              <w:lang w:val="en-GB"/>
            </w:rPr>
          </w:pPr>
          <w:r>
            <w:rPr>
              <w:lang w:val="en-GB"/>
            </w:rPr>
            <w:lastRenderedPageBreak/>
            <w:tab/>
          </w:r>
          <w:r>
            <w:rPr>
              <w:lang w:val="en-GB"/>
            </w:rPr>
            <w:tab/>
          </w:r>
          <w:r>
            <w:rPr>
              <w:lang w:val="en-GB"/>
            </w:rPr>
            <w:tab/>
          </w:r>
          <w:r>
            <w:rPr>
              <w:lang w:val="en-GB"/>
            </w:rPr>
            <w:tab/>
          </w:r>
          <w:r>
            <w:rPr>
              <w:lang w:val="en-GB"/>
            </w:rPr>
            <w:tab/>
          </w:r>
          <w:r w:rsidRPr="00D55D10">
            <w:rPr>
              <w:rFonts w:ascii="Times New Roman" w:hAnsi="Times New Roman" w:cs="Times New Roman"/>
              <w:b/>
              <w:sz w:val="28"/>
              <w:lang w:val="en-GB"/>
            </w:rPr>
            <w:t>Contents</w:t>
          </w:r>
        </w:p>
        <w:p w:rsidR="00D55D10" w:rsidRPr="00D55D10" w:rsidRDefault="00D55D10">
          <w:pPr>
            <w:rPr>
              <w:rFonts w:ascii="Times New Roman" w:hAnsi="Times New Roman" w:cs="Times New Roman"/>
              <w:sz w:val="24"/>
              <w:lang w:val="en-GB"/>
            </w:rPr>
          </w:pPr>
          <w:r>
            <w:rPr>
              <w:lang w:val="en-GB"/>
            </w:rPr>
            <w:br/>
          </w:r>
          <w:r w:rsidR="00661046">
            <w:rPr>
              <w:rFonts w:ascii="Times New Roman" w:hAnsi="Times New Roman" w:cs="Times New Roman"/>
              <w:sz w:val="24"/>
              <w:lang w:val="en-GB"/>
            </w:rPr>
            <w:t>1. Table of contents.............................................................................................2</w:t>
          </w:r>
          <w:r w:rsidR="00661046">
            <w:rPr>
              <w:rFonts w:ascii="Times New Roman" w:hAnsi="Times New Roman" w:cs="Times New Roman"/>
              <w:sz w:val="24"/>
              <w:lang w:val="en-GB"/>
            </w:rPr>
            <w:br/>
          </w:r>
          <w:r w:rsidR="00661046">
            <w:rPr>
              <w:rFonts w:ascii="Times New Roman" w:hAnsi="Times New Roman" w:cs="Times New Roman"/>
              <w:sz w:val="24"/>
              <w:lang w:val="en-GB"/>
            </w:rPr>
            <w:br/>
            <w:t>2</w:t>
          </w:r>
          <w:r>
            <w:rPr>
              <w:rFonts w:ascii="Times New Roman" w:hAnsi="Times New Roman" w:cs="Times New Roman"/>
              <w:sz w:val="24"/>
              <w:lang w:val="en-GB"/>
            </w:rPr>
            <w:t>. Introduction</w:t>
          </w:r>
          <w:r w:rsidR="00AB46AE">
            <w:rPr>
              <w:rFonts w:ascii="Times New Roman" w:hAnsi="Times New Roman" w:cs="Times New Roman"/>
              <w:sz w:val="24"/>
              <w:lang w:val="en-GB"/>
            </w:rPr>
            <w:t>.....................................................................................................3</w:t>
          </w:r>
          <w:r w:rsidR="00661046">
            <w:rPr>
              <w:rFonts w:ascii="Times New Roman" w:hAnsi="Times New Roman" w:cs="Times New Roman"/>
              <w:sz w:val="24"/>
              <w:lang w:val="en-GB"/>
            </w:rPr>
            <w:br/>
          </w:r>
          <w:r w:rsidR="00661046">
            <w:rPr>
              <w:rFonts w:ascii="Times New Roman" w:hAnsi="Times New Roman" w:cs="Times New Roman"/>
              <w:sz w:val="24"/>
              <w:lang w:val="en-GB"/>
            </w:rPr>
            <w:br/>
            <w:t>3</w:t>
          </w:r>
          <w:r>
            <w:rPr>
              <w:rFonts w:ascii="Times New Roman" w:hAnsi="Times New Roman" w:cs="Times New Roman"/>
              <w:sz w:val="24"/>
              <w:lang w:val="en-GB"/>
            </w:rPr>
            <w:t>. Advertising as a way to influence people</w:t>
          </w:r>
          <w:r w:rsidR="00AB46AE">
            <w:rPr>
              <w:rFonts w:ascii="Times New Roman" w:hAnsi="Times New Roman" w:cs="Times New Roman"/>
              <w:sz w:val="24"/>
              <w:lang w:val="en-GB"/>
            </w:rPr>
            <w:t>........................................................4</w:t>
          </w:r>
          <w:r w:rsidR="00661046">
            <w:rPr>
              <w:rFonts w:ascii="Times New Roman" w:hAnsi="Times New Roman" w:cs="Times New Roman"/>
              <w:sz w:val="24"/>
              <w:lang w:val="en-GB"/>
            </w:rPr>
            <w:br/>
          </w:r>
          <w:r w:rsidR="00661046">
            <w:rPr>
              <w:rFonts w:ascii="Times New Roman" w:hAnsi="Times New Roman" w:cs="Times New Roman"/>
              <w:sz w:val="24"/>
              <w:lang w:val="en-GB"/>
            </w:rPr>
            <w:br/>
            <w:t>4</w:t>
          </w:r>
          <w:r>
            <w:rPr>
              <w:rFonts w:ascii="Times New Roman" w:hAnsi="Times New Roman" w:cs="Times New Roman"/>
              <w:sz w:val="24"/>
              <w:lang w:val="en-GB"/>
            </w:rPr>
            <w:t>. Greenspeak – what is it and how does it play a role?</w:t>
          </w:r>
          <w:r w:rsidR="00AB46AE">
            <w:rPr>
              <w:rFonts w:ascii="Times New Roman" w:hAnsi="Times New Roman" w:cs="Times New Roman"/>
              <w:sz w:val="24"/>
              <w:lang w:val="en-GB"/>
            </w:rPr>
            <w:t>.......</w:t>
          </w:r>
          <w:r w:rsidR="00035B5D">
            <w:rPr>
              <w:rFonts w:ascii="Times New Roman" w:hAnsi="Times New Roman" w:cs="Times New Roman"/>
              <w:sz w:val="24"/>
              <w:lang w:val="en-GB"/>
            </w:rPr>
            <w:t>...............................4</w:t>
          </w:r>
          <w:r w:rsidR="00661046">
            <w:rPr>
              <w:rFonts w:ascii="Times New Roman" w:hAnsi="Times New Roman" w:cs="Times New Roman"/>
              <w:sz w:val="24"/>
              <w:lang w:val="en-GB"/>
            </w:rPr>
            <w:br/>
          </w:r>
          <w:r w:rsidR="00661046">
            <w:rPr>
              <w:rFonts w:ascii="Times New Roman" w:hAnsi="Times New Roman" w:cs="Times New Roman"/>
              <w:sz w:val="24"/>
              <w:lang w:val="en-GB"/>
            </w:rPr>
            <w:br/>
            <w:t>5</w:t>
          </w:r>
          <w:r>
            <w:rPr>
              <w:rFonts w:ascii="Times New Roman" w:hAnsi="Times New Roman" w:cs="Times New Roman"/>
              <w:sz w:val="24"/>
              <w:lang w:val="en-GB"/>
            </w:rPr>
            <w:t>. Greenspeak versus Newspeak</w:t>
          </w:r>
          <w:r w:rsidR="00AB46AE">
            <w:rPr>
              <w:rFonts w:ascii="Times New Roman" w:hAnsi="Times New Roman" w:cs="Times New Roman"/>
              <w:sz w:val="24"/>
              <w:lang w:val="en-GB"/>
            </w:rPr>
            <w:t>........................................................................</w:t>
          </w:r>
          <w:r w:rsidR="00035B5D">
            <w:rPr>
              <w:rFonts w:ascii="Times New Roman" w:hAnsi="Times New Roman" w:cs="Times New Roman"/>
              <w:sz w:val="24"/>
              <w:lang w:val="en-GB"/>
            </w:rPr>
            <w:t>..6</w:t>
          </w:r>
          <w:r w:rsidR="00661046">
            <w:rPr>
              <w:rFonts w:ascii="Times New Roman" w:hAnsi="Times New Roman" w:cs="Times New Roman"/>
              <w:sz w:val="24"/>
              <w:lang w:val="en-GB"/>
            </w:rPr>
            <w:br/>
          </w:r>
          <w:r w:rsidR="00661046">
            <w:rPr>
              <w:rFonts w:ascii="Times New Roman" w:hAnsi="Times New Roman" w:cs="Times New Roman"/>
              <w:sz w:val="24"/>
              <w:lang w:val="en-GB"/>
            </w:rPr>
            <w:br/>
            <w:t>6</w:t>
          </w:r>
          <w:r>
            <w:rPr>
              <w:rFonts w:ascii="Times New Roman" w:hAnsi="Times New Roman" w:cs="Times New Roman"/>
              <w:sz w:val="24"/>
              <w:lang w:val="en-GB"/>
            </w:rPr>
            <w:t>. Looking at Greenpeace adverts through a textual lens</w:t>
          </w:r>
          <w:r w:rsidR="00AB46AE">
            <w:rPr>
              <w:rFonts w:ascii="Times New Roman" w:hAnsi="Times New Roman" w:cs="Times New Roman"/>
              <w:sz w:val="24"/>
              <w:lang w:val="en-GB"/>
            </w:rPr>
            <w:t>....................................</w:t>
          </w:r>
          <w:r w:rsidR="00B43BC0">
            <w:rPr>
              <w:rFonts w:ascii="Times New Roman" w:hAnsi="Times New Roman" w:cs="Times New Roman"/>
              <w:sz w:val="24"/>
              <w:lang w:val="en-GB"/>
            </w:rPr>
            <w:t>8</w:t>
          </w:r>
          <w:r w:rsidR="00661046">
            <w:rPr>
              <w:rFonts w:ascii="Times New Roman" w:hAnsi="Times New Roman" w:cs="Times New Roman"/>
              <w:sz w:val="24"/>
              <w:lang w:val="en-GB"/>
            </w:rPr>
            <w:br/>
          </w:r>
          <w:r w:rsidR="00661046">
            <w:rPr>
              <w:rFonts w:ascii="Times New Roman" w:hAnsi="Times New Roman" w:cs="Times New Roman"/>
              <w:sz w:val="24"/>
              <w:lang w:val="en-GB"/>
            </w:rPr>
            <w:br/>
          </w:r>
          <w:r w:rsidR="00661046">
            <w:rPr>
              <w:rFonts w:ascii="Times New Roman" w:hAnsi="Times New Roman" w:cs="Times New Roman"/>
              <w:sz w:val="24"/>
              <w:lang w:val="en-GB"/>
            </w:rPr>
            <w:tab/>
            <w:t>6</w:t>
          </w:r>
          <w:r w:rsidR="0084196F">
            <w:rPr>
              <w:rFonts w:ascii="Times New Roman" w:hAnsi="Times New Roman" w:cs="Times New Roman"/>
              <w:sz w:val="24"/>
              <w:lang w:val="en-GB"/>
            </w:rPr>
            <w:t xml:space="preserve">.1. </w:t>
          </w:r>
          <w:r w:rsidR="009934D1" w:rsidRPr="00CD70D6">
            <w:rPr>
              <w:rFonts w:ascii="Times New Roman" w:hAnsi="Times New Roman" w:cs="Times New Roman"/>
              <w:i/>
              <w:sz w:val="24"/>
              <w:lang w:val="en-GB"/>
            </w:rPr>
            <w:t>Semantics</w:t>
          </w:r>
          <w:r w:rsidR="009934D1">
            <w:rPr>
              <w:rFonts w:ascii="Times New Roman" w:hAnsi="Times New Roman" w:cs="Times New Roman"/>
              <w:sz w:val="24"/>
              <w:lang w:val="en-GB"/>
            </w:rPr>
            <w:t>..........................................................................................8</w:t>
          </w:r>
          <w:r w:rsidR="00661046">
            <w:rPr>
              <w:rFonts w:ascii="Times New Roman" w:hAnsi="Times New Roman" w:cs="Times New Roman"/>
              <w:sz w:val="24"/>
              <w:lang w:val="en-GB"/>
            </w:rPr>
            <w:br/>
          </w:r>
          <w:r w:rsidR="00661046">
            <w:rPr>
              <w:rFonts w:ascii="Times New Roman" w:hAnsi="Times New Roman" w:cs="Times New Roman"/>
              <w:sz w:val="24"/>
              <w:lang w:val="en-GB"/>
            </w:rPr>
            <w:br/>
          </w:r>
          <w:r w:rsidR="00661046">
            <w:rPr>
              <w:rFonts w:ascii="Times New Roman" w:hAnsi="Times New Roman" w:cs="Times New Roman"/>
              <w:sz w:val="24"/>
              <w:lang w:val="en-GB"/>
            </w:rPr>
            <w:tab/>
            <w:t>6</w:t>
          </w:r>
          <w:r w:rsidR="0084196F">
            <w:rPr>
              <w:rFonts w:ascii="Times New Roman" w:hAnsi="Times New Roman" w:cs="Times New Roman"/>
              <w:sz w:val="24"/>
              <w:lang w:val="en-GB"/>
            </w:rPr>
            <w:t xml:space="preserve">.2. </w:t>
          </w:r>
          <w:r w:rsidR="009934D1" w:rsidRPr="00CD70D6">
            <w:rPr>
              <w:rFonts w:ascii="Times New Roman" w:hAnsi="Times New Roman" w:cs="Times New Roman"/>
              <w:i/>
              <w:sz w:val="24"/>
              <w:lang w:val="en-GB"/>
            </w:rPr>
            <w:t>Graphology</w:t>
          </w:r>
          <w:r w:rsidR="009934D1">
            <w:rPr>
              <w:rFonts w:ascii="Times New Roman" w:hAnsi="Times New Roman" w:cs="Times New Roman"/>
              <w:sz w:val="24"/>
              <w:lang w:val="en-GB"/>
            </w:rPr>
            <w:t>.............................................................</w:t>
          </w:r>
          <w:r w:rsidR="00661046">
            <w:rPr>
              <w:rFonts w:ascii="Times New Roman" w:hAnsi="Times New Roman" w:cs="Times New Roman"/>
              <w:sz w:val="24"/>
              <w:lang w:val="en-GB"/>
            </w:rPr>
            <w:t>...........................9</w:t>
          </w:r>
          <w:r w:rsidR="00661046">
            <w:rPr>
              <w:rFonts w:ascii="Times New Roman" w:hAnsi="Times New Roman" w:cs="Times New Roman"/>
              <w:sz w:val="24"/>
              <w:lang w:val="en-GB"/>
            </w:rPr>
            <w:br/>
          </w:r>
          <w:r w:rsidR="00661046">
            <w:rPr>
              <w:rFonts w:ascii="Times New Roman" w:hAnsi="Times New Roman" w:cs="Times New Roman"/>
              <w:sz w:val="24"/>
              <w:lang w:val="en-GB"/>
            </w:rPr>
            <w:br/>
          </w:r>
          <w:r w:rsidR="00661046">
            <w:rPr>
              <w:rFonts w:ascii="Times New Roman" w:hAnsi="Times New Roman" w:cs="Times New Roman"/>
              <w:sz w:val="24"/>
              <w:lang w:val="en-GB"/>
            </w:rPr>
            <w:tab/>
            <w:t>6</w:t>
          </w:r>
          <w:r w:rsidR="009934D1">
            <w:rPr>
              <w:rFonts w:ascii="Times New Roman" w:hAnsi="Times New Roman" w:cs="Times New Roman"/>
              <w:sz w:val="24"/>
              <w:lang w:val="en-GB"/>
            </w:rPr>
            <w:t xml:space="preserve">.3. </w:t>
          </w:r>
          <w:r w:rsidR="009934D1" w:rsidRPr="00CD70D6">
            <w:rPr>
              <w:rFonts w:ascii="Times New Roman" w:hAnsi="Times New Roman" w:cs="Times New Roman"/>
              <w:i/>
              <w:sz w:val="24"/>
              <w:lang w:val="en-GB"/>
            </w:rPr>
            <w:t>Use of language</w:t>
          </w:r>
          <w:r w:rsidR="009934D1">
            <w:rPr>
              <w:rFonts w:ascii="Times New Roman" w:hAnsi="Times New Roman" w:cs="Times New Roman"/>
              <w:sz w:val="24"/>
              <w:lang w:val="en-GB"/>
            </w:rPr>
            <w:t>.................................................................................10</w:t>
          </w:r>
          <w:r w:rsidR="00661046">
            <w:rPr>
              <w:rFonts w:ascii="Times New Roman" w:hAnsi="Times New Roman" w:cs="Times New Roman"/>
              <w:sz w:val="24"/>
              <w:lang w:val="en-GB"/>
            </w:rPr>
            <w:br/>
          </w:r>
          <w:r w:rsidR="00661046">
            <w:rPr>
              <w:rFonts w:ascii="Times New Roman" w:hAnsi="Times New Roman" w:cs="Times New Roman"/>
              <w:sz w:val="24"/>
              <w:lang w:val="en-GB"/>
            </w:rPr>
            <w:br/>
            <w:t>7</w:t>
          </w:r>
          <w:r>
            <w:rPr>
              <w:rFonts w:ascii="Times New Roman" w:hAnsi="Times New Roman" w:cs="Times New Roman"/>
              <w:sz w:val="24"/>
              <w:lang w:val="en-GB"/>
            </w:rPr>
            <w:t>. Looking at Greenpeace adverts through a contextual lens</w:t>
          </w:r>
          <w:r w:rsidR="00AB46AE">
            <w:rPr>
              <w:rFonts w:ascii="Times New Roman" w:hAnsi="Times New Roman" w:cs="Times New Roman"/>
              <w:sz w:val="24"/>
              <w:lang w:val="en-GB"/>
            </w:rPr>
            <w:t>...............................</w:t>
          </w:r>
          <w:r w:rsidR="00035B5D">
            <w:rPr>
              <w:rFonts w:ascii="Times New Roman" w:hAnsi="Times New Roman" w:cs="Times New Roman"/>
              <w:sz w:val="24"/>
              <w:lang w:val="en-GB"/>
            </w:rPr>
            <w:t>11</w:t>
          </w:r>
          <w:r>
            <w:rPr>
              <w:rFonts w:ascii="Times New Roman" w:hAnsi="Times New Roman" w:cs="Times New Roman"/>
              <w:sz w:val="24"/>
              <w:lang w:val="en-GB"/>
            </w:rPr>
            <w:br/>
          </w:r>
          <w:r w:rsidR="00661046">
            <w:rPr>
              <w:rFonts w:ascii="Times New Roman" w:hAnsi="Times New Roman" w:cs="Times New Roman"/>
              <w:sz w:val="24"/>
              <w:lang w:val="en-GB"/>
            </w:rPr>
            <w:br/>
            <w:t>8</w:t>
          </w:r>
          <w:r>
            <w:rPr>
              <w:rFonts w:ascii="Times New Roman" w:hAnsi="Times New Roman" w:cs="Times New Roman"/>
              <w:sz w:val="24"/>
              <w:lang w:val="en-GB"/>
            </w:rPr>
            <w:t>. Evaluation of impact</w:t>
          </w:r>
          <w:r w:rsidR="00AB46AE">
            <w:rPr>
              <w:rFonts w:ascii="Times New Roman" w:hAnsi="Times New Roman" w:cs="Times New Roman"/>
              <w:sz w:val="24"/>
              <w:lang w:val="en-GB"/>
            </w:rPr>
            <w:t>.........................................................................................</w:t>
          </w:r>
          <w:r w:rsidR="00B43BC0">
            <w:rPr>
              <w:rFonts w:ascii="Times New Roman" w:hAnsi="Times New Roman" w:cs="Times New Roman"/>
              <w:sz w:val="24"/>
              <w:lang w:val="en-GB"/>
            </w:rPr>
            <w:t>12</w:t>
          </w:r>
          <w:r w:rsidR="00661046">
            <w:rPr>
              <w:rFonts w:ascii="Times New Roman" w:hAnsi="Times New Roman" w:cs="Times New Roman"/>
              <w:sz w:val="24"/>
              <w:lang w:val="en-GB"/>
            </w:rPr>
            <w:br/>
          </w:r>
          <w:r w:rsidR="00661046">
            <w:rPr>
              <w:rFonts w:ascii="Times New Roman" w:hAnsi="Times New Roman" w:cs="Times New Roman"/>
              <w:sz w:val="24"/>
              <w:lang w:val="en-GB"/>
            </w:rPr>
            <w:br/>
            <w:t>9</w:t>
          </w:r>
          <w:r>
            <w:rPr>
              <w:rFonts w:ascii="Times New Roman" w:hAnsi="Times New Roman" w:cs="Times New Roman"/>
              <w:sz w:val="24"/>
              <w:lang w:val="en-GB"/>
            </w:rPr>
            <w:t>. Conclusion</w:t>
          </w:r>
          <w:r w:rsidR="00AB46AE">
            <w:rPr>
              <w:rFonts w:ascii="Times New Roman" w:hAnsi="Times New Roman" w:cs="Times New Roman"/>
              <w:sz w:val="24"/>
              <w:lang w:val="en-GB"/>
            </w:rPr>
            <w:t>........................................................................................................</w:t>
          </w:r>
          <w:r w:rsidR="00B43BC0">
            <w:rPr>
              <w:rFonts w:ascii="Times New Roman" w:hAnsi="Times New Roman" w:cs="Times New Roman"/>
              <w:sz w:val="24"/>
              <w:lang w:val="en-GB"/>
            </w:rPr>
            <w:t>13</w:t>
          </w:r>
          <w:r w:rsidR="00DB2D8D">
            <w:rPr>
              <w:rFonts w:ascii="Times New Roman" w:hAnsi="Times New Roman" w:cs="Times New Roman"/>
              <w:sz w:val="24"/>
              <w:lang w:val="en-GB"/>
            </w:rPr>
            <w:br/>
          </w:r>
          <w:r w:rsidR="00DB2D8D">
            <w:rPr>
              <w:rFonts w:ascii="Times New Roman" w:hAnsi="Times New Roman" w:cs="Times New Roman"/>
              <w:sz w:val="24"/>
              <w:lang w:val="en-GB"/>
            </w:rPr>
            <w:br/>
          </w:r>
          <w:r w:rsidR="00661046">
            <w:rPr>
              <w:rFonts w:ascii="Times New Roman" w:hAnsi="Times New Roman" w:cs="Times New Roman"/>
              <w:sz w:val="24"/>
              <w:lang w:val="en-GB"/>
            </w:rPr>
            <w:t>10</w:t>
          </w:r>
          <w:r w:rsidR="00DB2D8D">
            <w:rPr>
              <w:rFonts w:ascii="Times New Roman" w:hAnsi="Times New Roman" w:cs="Times New Roman"/>
              <w:sz w:val="24"/>
              <w:lang w:val="en-GB"/>
            </w:rPr>
            <w:t>. Works Cited......................................................................................................15</w:t>
          </w:r>
          <w:r w:rsidR="00DB2D8D">
            <w:rPr>
              <w:rFonts w:ascii="Times New Roman" w:hAnsi="Times New Roman" w:cs="Times New Roman"/>
              <w:sz w:val="24"/>
              <w:lang w:val="en-GB"/>
            </w:rPr>
            <w:br/>
          </w:r>
          <w:r w:rsidR="00DB2D8D">
            <w:rPr>
              <w:rFonts w:ascii="Times New Roman" w:hAnsi="Times New Roman" w:cs="Times New Roman"/>
              <w:sz w:val="24"/>
              <w:lang w:val="en-GB"/>
            </w:rPr>
            <w:br/>
            <w:t>1</w:t>
          </w:r>
          <w:r w:rsidR="00661046">
            <w:rPr>
              <w:rFonts w:ascii="Times New Roman" w:hAnsi="Times New Roman" w:cs="Times New Roman"/>
              <w:sz w:val="24"/>
              <w:lang w:val="en-GB"/>
            </w:rPr>
            <w:t>1</w:t>
          </w:r>
          <w:r w:rsidR="00DB2D8D">
            <w:rPr>
              <w:rFonts w:ascii="Times New Roman" w:hAnsi="Times New Roman" w:cs="Times New Roman"/>
              <w:sz w:val="24"/>
              <w:lang w:val="en-GB"/>
            </w:rPr>
            <w:t>. Appendices......................................................................................................17</w:t>
          </w:r>
        </w:p>
        <w:tbl>
          <w:tblPr>
            <w:tblpPr w:leftFromText="187" w:rightFromText="187" w:horzAnchor="margin" w:tblpXSpec="center" w:tblpYSpec="bottom"/>
            <w:tblW w:w="5000" w:type="pct"/>
            <w:tblLook w:val="04A0"/>
          </w:tblPr>
          <w:tblGrid>
            <w:gridCol w:w="9288"/>
          </w:tblGrid>
          <w:tr w:rsidR="005A1C62">
            <w:tc>
              <w:tcPr>
                <w:tcW w:w="5000" w:type="pct"/>
              </w:tcPr>
              <w:p w:rsidR="005A1C62" w:rsidRDefault="005A1C62" w:rsidP="00035246">
                <w:pPr>
                  <w:pStyle w:val="NoSpacing"/>
                </w:pPr>
              </w:p>
            </w:tc>
          </w:tr>
        </w:tbl>
        <w:p w:rsidR="005A1C62" w:rsidRDefault="005A1C62"/>
        <w:p w:rsidR="005A1C62" w:rsidRDefault="005A1C62">
          <w:r>
            <w:br w:type="page"/>
          </w:r>
        </w:p>
      </w:sdtContent>
    </w:sdt>
    <w:p w:rsidR="00037AEE" w:rsidRDefault="00202D8E" w:rsidP="00463040">
      <w:pPr>
        <w:spacing w:line="480" w:lineRule="auto"/>
        <w:rPr>
          <w:rFonts w:ascii="Times New Roman" w:hAnsi="Times New Roman" w:cs="Times New Roman"/>
          <w:sz w:val="24"/>
          <w:lang w:val="en-GB"/>
        </w:rPr>
      </w:pPr>
      <w:r>
        <w:rPr>
          <w:rFonts w:ascii="Times New Roman" w:hAnsi="Times New Roman" w:cs="Times New Roman"/>
          <w:sz w:val="24"/>
          <w:lang w:val="en-GB"/>
        </w:rPr>
        <w:lastRenderedPageBreak/>
        <w:tab/>
        <w:t xml:space="preserve">Due to the fast growing pace of industrialization in today’s society and the mass culture of ignorance, environmental degradation has become an even </w:t>
      </w:r>
      <w:r w:rsidR="00FF06DD">
        <w:rPr>
          <w:rFonts w:ascii="Times New Roman" w:hAnsi="Times New Roman" w:cs="Times New Roman"/>
          <w:sz w:val="24"/>
          <w:lang w:val="en-GB"/>
        </w:rPr>
        <w:t xml:space="preserve">more urgent issue that calls to be mitigated. </w:t>
      </w:r>
      <w:r w:rsidR="00F42F69">
        <w:rPr>
          <w:rFonts w:ascii="Times New Roman" w:hAnsi="Times New Roman" w:cs="Times New Roman"/>
          <w:sz w:val="24"/>
          <w:lang w:val="en-GB"/>
        </w:rPr>
        <w:t xml:space="preserve">There are a variety of ways in which large-scale problems like this one </w:t>
      </w:r>
      <w:r w:rsidR="00D808E5">
        <w:rPr>
          <w:rFonts w:ascii="Times New Roman" w:hAnsi="Times New Roman" w:cs="Times New Roman"/>
          <w:sz w:val="24"/>
          <w:lang w:val="en-GB"/>
        </w:rPr>
        <w:t>can be address</w:t>
      </w:r>
      <w:r w:rsidR="00F42F69">
        <w:rPr>
          <w:rFonts w:ascii="Times New Roman" w:hAnsi="Times New Roman" w:cs="Times New Roman"/>
          <w:sz w:val="24"/>
          <w:lang w:val="en-GB"/>
        </w:rPr>
        <w:t>ed</w:t>
      </w:r>
      <w:r w:rsidR="00F009DC">
        <w:rPr>
          <w:rFonts w:ascii="Times New Roman" w:hAnsi="Times New Roman" w:cs="Times New Roman"/>
          <w:sz w:val="24"/>
        </w:rPr>
        <w:t xml:space="preserve">, however, the most effective ones </w:t>
      </w:r>
      <w:r w:rsidR="001A6C51">
        <w:rPr>
          <w:rFonts w:ascii="Times New Roman" w:hAnsi="Times New Roman" w:cs="Times New Roman"/>
          <w:sz w:val="24"/>
          <w:lang w:val="en-GB"/>
        </w:rPr>
        <w:t>today</w:t>
      </w:r>
      <w:r w:rsidR="00EF634A">
        <w:rPr>
          <w:rFonts w:ascii="Times New Roman" w:hAnsi="Times New Roman" w:cs="Times New Roman"/>
          <w:sz w:val="24"/>
          <w:lang w:val="en-GB"/>
        </w:rPr>
        <w:t xml:space="preserve"> </w:t>
      </w:r>
      <w:r w:rsidR="00F009DC">
        <w:rPr>
          <w:rFonts w:ascii="Times New Roman" w:hAnsi="Times New Roman" w:cs="Times New Roman"/>
          <w:sz w:val="24"/>
        </w:rPr>
        <w:t xml:space="preserve">are </w:t>
      </w:r>
      <w:r w:rsidR="00F009DC">
        <w:rPr>
          <w:rFonts w:ascii="Times New Roman" w:hAnsi="Times New Roman" w:cs="Times New Roman"/>
          <w:sz w:val="24"/>
          <w:lang w:val="en-GB"/>
        </w:rPr>
        <w:t>related to media coverage</w:t>
      </w:r>
      <w:r w:rsidR="00F11D3E">
        <w:rPr>
          <w:rFonts w:ascii="Times New Roman" w:hAnsi="Times New Roman" w:cs="Times New Roman"/>
          <w:sz w:val="24"/>
          <w:lang w:val="en-GB"/>
        </w:rPr>
        <w:t xml:space="preserve"> and publicizing</w:t>
      </w:r>
      <w:r w:rsidR="00F009DC">
        <w:rPr>
          <w:rFonts w:ascii="Times New Roman" w:hAnsi="Times New Roman" w:cs="Times New Roman"/>
          <w:sz w:val="24"/>
        </w:rPr>
        <w:t xml:space="preserve">. </w:t>
      </w:r>
      <w:r w:rsidR="00F009DC">
        <w:rPr>
          <w:rFonts w:ascii="Times New Roman" w:hAnsi="Times New Roman" w:cs="Times New Roman"/>
          <w:sz w:val="24"/>
          <w:lang w:val="en-GB"/>
        </w:rPr>
        <w:t>Environmental organizations all around the world are currently trying to</w:t>
      </w:r>
      <w:r w:rsidR="00F11D3E">
        <w:rPr>
          <w:rFonts w:ascii="Times New Roman" w:hAnsi="Times New Roman" w:cs="Times New Roman"/>
          <w:sz w:val="24"/>
          <w:lang w:val="en-GB"/>
        </w:rPr>
        <w:t xml:space="preserve"> reach out to the public and</w:t>
      </w:r>
      <w:r w:rsidR="00F009DC">
        <w:rPr>
          <w:rFonts w:ascii="Times New Roman" w:hAnsi="Times New Roman" w:cs="Times New Roman"/>
          <w:sz w:val="24"/>
          <w:lang w:val="en-GB"/>
        </w:rPr>
        <w:t xml:space="preserve"> raise awareness </w:t>
      </w:r>
      <w:r w:rsidR="0047179E">
        <w:rPr>
          <w:rFonts w:ascii="Times New Roman" w:hAnsi="Times New Roman" w:cs="Times New Roman"/>
          <w:sz w:val="24"/>
          <w:lang w:val="en-GB"/>
        </w:rPr>
        <w:t>of environmental issues and how to effectively tackle them</w:t>
      </w:r>
      <w:r w:rsidR="00F009DC">
        <w:rPr>
          <w:rFonts w:ascii="Times New Roman" w:hAnsi="Times New Roman" w:cs="Times New Roman"/>
          <w:sz w:val="24"/>
          <w:lang w:val="en-GB"/>
        </w:rPr>
        <w:t>. The extent to which those attempts have been successfu</w:t>
      </w:r>
      <w:r w:rsidR="00F11D3E">
        <w:rPr>
          <w:rFonts w:ascii="Times New Roman" w:hAnsi="Times New Roman" w:cs="Times New Roman"/>
          <w:sz w:val="24"/>
          <w:lang w:val="en-GB"/>
        </w:rPr>
        <w:t>l</w:t>
      </w:r>
      <w:r w:rsidR="0047179E">
        <w:rPr>
          <w:rFonts w:ascii="Times New Roman" w:hAnsi="Times New Roman" w:cs="Times New Roman"/>
          <w:sz w:val="24"/>
          <w:lang w:val="en-GB"/>
        </w:rPr>
        <w:t xml:space="preserve"> however</w:t>
      </w:r>
      <w:r w:rsidR="00F11D3E">
        <w:rPr>
          <w:rFonts w:ascii="Times New Roman" w:hAnsi="Times New Roman" w:cs="Times New Roman"/>
          <w:sz w:val="24"/>
          <w:lang w:val="en-GB"/>
        </w:rPr>
        <w:t xml:space="preserve"> is yet a subject of ambiguity, since there are not many signs of change visible. </w:t>
      </w:r>
      <w:r w:rsidR="00F47DFE">
        <w:rPr>
          <w:rFonts w:ascii="Times New Roman" w:hAnsi="Times New Roman" w:cs="Times New Roman"/>
          <w:sz w:val="24"/>
          <w:lang w:val="en-GB"/>
        </w:rPr>
        <w:t xml:space="preserve">One of the largest participants </w:t>
      </w:r>
      <w:r w:rsidR="0047179E">
        <w:rPr>
          <w:rFonts w:ascii="Times New Roman" w:hAnsi="Times New Roman" w:cs="Times New Roman"/>
          <w:sz w:val="24"/>
          <w:lang w:val="en-GB"/>
        </w:rPr>
        <w:t xml:space="preserve">in the environmental movement towards ecological conservation and sustainable development is Greenpeace, </w:t>
      </w:r>
      <w:r w:rsidR="00F9227F">
        <w:rPr>
          <w:rFonts w:ascii="Times New Roman" w:hAnsi="Times New Roman" w:cs="Times New Roman"/>
          <w:sz w:val="24"/>
          <w:lang w:val="en-GB"/>
        </w:rPr>
        <w:t>an international</w:t>
      </w:r>
      <w:r w:rsidR="0047179E">
        <w:rPr>
          <w:rFonts w:ascii="Times New Roman" w:hAnsi="Times New Roman" w:cs="Times New Roman"/>
          <w:sz w:val="24"/>
          <w:lang w:val="en-GB"/>
        </w:rPr>
        <w:t xml:space="preserve"> non-governmental organization </w:t>
      </w:r>
      <w:r w:rsidR="001A6C51">
        <w:rPr>
          <w:rFonts w:ascii="Times New Roman" w:hAnsi="Times New Roman" w:cs="Times New Roman"/>
          <w:sz w:val="24"/>
          <w:lang w:val="en-GB"/>
        </w:rPr>
        <w:t>that organizes global campaigns which aim</w:t>
      </w:r>
      <w:r w:rsidR="0047179E">
        <w:rPr>
          <w:rFonts w:ascii="Times New Roman" w:hAnsi="Times New Roman" w:cs="Times New Roman"/>
          <w:sz w:val="24"/>
          <w:lang w:val="en-GB"/>
        </w:rPr>
        <w:t xml:space="preserve"> to </w:t>
      </w:r>
      <w:r w:rsidR="00F9227F">
        <w:rPr>
          <w:rFonts w:ascii="Times New Roman" w:hAnsi="Times New Roman" w:cs="Times New Roman"/>
          <w:sz w:val="24"/>
          <w:lang w:val="en-GB"/>
        </w:rPr>
        <w:t>raise awareness o</w:t>
      </w:r>
      <w:r w:rsidR="00AC6AC2">
        <w:rPr>
          <w:rFonts w:ascii="Times New Roman" w:hAnsi="Times New Roman" w:cs="Times New Roman"/>
          <w:sz w:val="24"/>
          <w:lang w:val="en-GB"/>
        </w:rPr>
        <w:t xml:space="preserve">f alarming environmental issues </w:t>
      </w:r>
      <w:r w:rsidR="001A6C51">
        <w:rPr>
          <w:rFonts w:ascii="Times New Roman" w:hAnsi="Times New Roman" w:cs="Times New Roman"/>
          <w:sz w:val="24"/>
          <w:lang w:val="en-GB"/>
        </w:rPr>
        <w:t>and evoke general concern within the public</w:t>
      </w:r>
      <w:r w:rsidR="00EF634A">
        <w:rPr>
          <w:rFonts w:ascii="Times New Roman" w:hAnsi="Times New Roman" w:cs="Times New Roman"/>
          <w:sz w:val="24"/>
          <w:lang w:val="en-GB"/>
        </w:rPr>
        <w:t xml:space="preserve">. </w:t>
      </w:r>
      <w:r w:rsidR="00B16CAC">
        <w:rPr>
          <w:rFonts w:ascii="Times New Roman" w:hAnsi="Times New Roman" w:cs="Times New Roman"/>
          <w:sz w:val="24"/>
          <w:lang w:val="en-GB"/>
        </w:rPr>
        <w:t xml:space="preserve">One might begin to wonder what is it that makes this </w:t>
      </w:r>
      <w:r w:rsidR="00994EB8">
        <w:rPr>
          <w:rFonts w:ascii="Times New Roman" w:hAnsi="Times New Roman" w:cs="Times New Roman"/>
          <w:sz w:val="24"/>
          <w:lang w:val="en-GB"/>
        </w:rPr>
        <w:t xml:space="preserve">organization different from the rest. </w:t>
      </w:r>
      <w:r w:rsidR="00A14022">
        <w:rPr>
          <w:rFonts w:ascii="Times New Roman" w:hAnsi="Times New Roman" w:cs="Times New Roman"/>
          <w:sz w:val="24"/>
          <w:lang w:val="en-GB"/>
        </w:rPr>
        <w:t xml:space="preserve">Greenpeace promote their ideas in the medium of advertising. </w:t>
      </w:r>
      <w:r w:rsidR="001A6C51">
        <w:rPr>
          <w:rFonts w:ascii="Times New Roman" w:hAnsi="Times New Roman" w:cs="Times New Roman"/>
          <w:sz w:val="24"/>
          <w:lang w:val="en-GB"/>
        </w:rPr>
        <w:t>However</w:t>
      </w:r>
      <w:r w:rsidR="00EB4FE4">
        <w:rPr>
          <w:rFonts w:ascii="Times New Roman" w:hAnsi="Times New Roman" w:cs="Times New Roman"/>
          <w:sz w:val="24"/>
          <w:lang w:val="en-GB"/>
        </w:rPr>
        <w:t xml:space="preserve">, </w:t>
      </w:r>
      <w:r w:rsidR="00D808E5">
        <w:rPr>
          <w:rFonts w:ascii="Times New Roman" w:hAnsi="Times New Roman" w:cs="Times New Roman"/>
          <w:sz w:val="24"/>
          <w:lang w:val="en-GB"/>
        </w:rPr>
        <w:t xml:space="preserve">what is more is </w:t>
      </w:r>
      <w:r w:rsidR="00EB4FE4">
        <w:rPr>
          <w:rFonts w:ascii="Times New Roman" w:hAnsi="Times New Roman" w:cs="Times New Roman"/>
          <w:sz w:val="24"/>
          <w:lang w:val="en-GB"/>
        </w:rPr>
        <w:t>they do s</w:t>
      </w:r>
      <w:r w:rsidR="00F3476A">
        <w:rPr>
          <w:rFonts w:ascii="Times New Roman" w:hAnsi="Times New Roman" w:cs="Times New Roman"/>
          <w:sz w:val="24"/>
          <w:lang w:val="en-GB"/>
        </w:rPr>
        <w:t xml:space="preserve">o using provocative, powerful </w:t>
      </w:r>
      <w:r w:rsidR="00F3476A" w:rsidRPr="00F3476A">
        <w:rPr>
          <w:rFonts w:ascii="Times New Roman" w:hAnsi="Times New Roman" w:cs="Times New Roman"/>
          <w:i/>
          <w:sz w:val="24"/>
          <w:lang w:val="en-GB"/>
        </w:rPr>
        <w:t>language</w:t>
      </w:r>
      <w:r w:rsidR="00F3476A">
        <w:rPr>
          <w:rFonts w:ascii="Times New Roman" w:hAnsi="Times New Roman" w:cs="Times New Roman"/>
          <w:sz w:val="24"/>
          <w:lang w:val="en-GB"/>
        </w:rPr>
        <w:t xml:space="preserve"> and </w:t>
      </w:r>
      <w:r w:rsidR="00F3476A" w:rsidRPr="00F3476A">
        <w:rPr>
          <w:rFonts w:ascii="Times New Roman" w:hAnsi="Times New Roman" w:cs="Times New Roman"/>
          <w:i/>
          <w:sz w:val="24"/>
          <w:lang w:val="en-GB"/>
        </w:rPr>
        <w:t>visual imagery</w:t>
      </w:r>
      <w:r w:rsidR="001A6C51">
        <w:rPr>
          <w:rFonts w:ascii="Times New Roman" w:hAnsi="Times New Roman" w:cs="Times New Roman"/>
          <w:sz w:val="24"/>
          <w:lang w:val="en-GB"/>
        </w:rPr>
        <w:t>, an approach</w:t>
      </w:r>
      <w:r w:rsidR="00F3476A">
        <w:rPr>
          <w:rFonts w:ascii="Times New Roman" w:hAnsi="Times New Roman" w:cs="Times New Roman"/>
          <w:sz w:val="24"/>
          <w:lang w:val="en-GB"/>
        </w:rPr>
        <w:t xml:space="preserve"> </w:t>
      </w:r>
      <w:r w:rsidR="001A6C51">
        <w:rPr>
          <w:rFonts w:ascii="Times New Roman" w:hAnsi="Times New Roman" w:cs="Times New Roman"/>
          <w:sz w:val="24"/>
          <w:lang w:val="en-GB"/>
        </w:rPr>
        <w:t xml:space="preserve">to environmentalism that appeals to the public by being more radical and extremist than the average. </w:t>
      </w:r>
      <w:r w:rsidR="00557406">
        <w:rPr>
          <w:rFonts w:ascii="Times New Roman" w:hAnsi="Times New Roman" w:cs="Times New Roman"/>
          <w:sz w:val="24"/>
          <w:lang w:val="en-GB"/>
        </w:rPr>
        <w:t xml:space="preserve">Creative provocation is especially important for Greenpeace, since their main aim is </w:t>
      </w:r>
      <w:r w:rsidR="00EA2D88">
        <w:rPr>
          <w:rFonts w:ascii="Times New Roman" w:hAnsi="Times New Roman" w:cs="Times New Roman"/>
          <w:sz w:val="24"/>
          <w:lang w:val="en-GB"/>
        </w:rPr>
        <w:t xml:space="preserve">to evoke a response and provide </w:t>
      </w:r>
      <w:r w:rsidR="00EF634A">
        <w:rPr>
          <w:rFonts w:ascii="Times New Roman" w:hAnsi="Times New Roman" w:cs="Times New Roman"/>
          <w:sz w:val="24"/>
          <w:lang w:val="en-GB"/>
        </w:rPr>
        <w:t xml:space="preserve">a </w:t>
      </w:r>
      <w:r w:rsidR="00EA2D88">
        <w:rPr>
          <w:rFonts w:ascii="Times New Roman" w:hAnsi="Times New Roman" w:cs="Times New Roman"/>
          <w:sz w:val="24"/>
          <w:lang w:val="en-GB"/>
        </w:rPr>
        <w:t xml:space="preserve">“push” towards action. </w:t>
      </w:r>
      <w:r w:rsidR="000252E6">
        <w:rPr>
          <w:rFonts w:ascii="Times New Roman" w:hAnsi="Times New Roman" w:cs="Times New Roman"/>
          <w:sz w:val="24"/>
          <w:lang w:val="en-GB"/>
        </w:rPr>
        <w:t xml:space="preserve">What this essay will examine are the ways in which Greenpeace uses both language and visuals to raise awareness </w:t>
      </w:r>
      <w:r w:rsidR="006009D9">
        <w:rPr>
          <w:rFonts w:ascii="Times New Roman" w:hAnsi="Times New Roman" w:cs="Times New Roman"/>
          <w:sz w:val="24"/>
          <w:lang w:val="en-GB"/>
        </w:rPr>
        <w:t>of environmental i</w:t>
      </w:r>
      <w:r w:rsidR="00946C99">
        <w:rPr>
          <w:rFonts w:ascii="Times New Roman" w:hAnsi="Times New Roman" w:cs="Times New Roman"/>
          <w:sz w:val="24"/>
          <w:lang w:val="en-GB"/>
        </w:rPr>
        <w:t xml:space="preserve">ssues and the extent to which those ways are </w:t>
      </w:r>
      <w:r w:rsidR="00946C99" w:rsidRPr="00946C99">
        <w:rPr>
          <w:rFonts w:ascii="Times New Roman" w:hAnsi="Times New Roman" w:cs="Times New Roman"/>
          <w:i/>
          <w:sz w:val="24"/>
          <w:lang w:val="en-GB"/>
        </w:rPr>
        <w:t>effective</w:t>
      </w:r>
      <w:r w:rsidR="00946C99">
        <w:rPr>
          <w:rFonts w:ascii="Times New Roman" w:hAnsi="Times New Roman" w:cs="Times New Roman"/>
          <w:sz w:val="24"/>
          <w:lang w:val="en-GB"/>
        </w:rPr>
        <w:t xml:space="preserve"> in their purpose. </w:t>
      </w:r>
      <w:r w:rsidR="00525D2D">
        <w:rPr>
          <w:rFonts w:ascii="Times New Roman" w:hAnsi="Times New Roman" w:cs="Times New Roman"/>
          <w:sz w:val="24"/>
          <w:lang w:val="en-GB"/>
        </w:rPr>
        <w:t xml:space="preserve">In order to better achieve that objective, this essay will provide a selection of Greenpeace adverts, as well as an in-depth analysis of how each of them </w:t>
      </w:r>
      <w:r w:rsidR="00A122AD">
        <w:rPr>
          <w:rFonts w:ascii="Times New Roman" w:hAnsi="Times New Roman" w:cs="Times New Roman"/>
          <w:sz w:val="24"/>
          <w:lang w:val="en-GB"/>
        </w:rPr>
        <w:t xml:space="preserve">use linguistic and visual features to better communicate </w:t>
      </w:r>
      <w:r w:rsidR="00FB6C51">
        <w:rPr>
          <w:rFonts w:ascii="Times New Roman" w:hAnsi="Times New Roman" w:cs="Times New Roman"/>
          <w:sz w:val="24"/>
          <w:lang w:val="en-GB"/>
        </w:rPr>
        <w:t>the company’s</w:t>
      </w:r>
      <w:r w:rsidR="00A122AD">
        <w:rPr>
          <w:rFonts w:ascii="Times New Roman" w:hAnsi="Times New Roman" w:cs="Times New Roman"/>
          <w:sz w:val="24"/>
          <w:lang w:val="en-GB"/>
        </w:rPr>
        <w:t xml:space="preserve"> overall messages. </w:t>
      </w:r>
      <w:r w:rsidR="00DE117E" w:rsidRPr="00F86CBF">
        <w:rPr>
          <w:rFonts w:ascii="Times New Roman" w:hAnsi="Times New Roman" w:cs="Times New Roman"/>
          <w:sz w:val="24"/>
          <w:lang w:val="en-GB"/>
        </w:rPr>
        <w:t xml:space="preserve">Greenpeace has mastered the means of persuasion and is </w:t>
      </w:r>
      <w:r w:rsidR="000B7727" w:rsidRPr="00F86CBF">
        <w:rPr>
          <w:rFonts w:ascii="Times New Roman" w:hAnsi="Times New Roman" w:cs="Times New Roman"/>
          <w:sz w:val="24"/>
          <w:lang w:val="en-GB"/>
        </w:rPr>
        <w:t>even considered to be practicing a subtle, obscure type of manipulation</w:t>
      </w:r>
      <w:r w:rsidR="00557406" w:rsidRPr="00F86CBF">
        <w:rPr>
          <w:rFonts w:ascii="Times New Roman" w:hAnsi="Times New Roman" w:cs="Times New Roman"/>
          <w:sz w:val="24"/>
          <w:lang w:val="en-GB"/>
        </w:rPr>
        <w:t xml:space="preserve"> established through their rhetorical strategy</w:t>
      </w:r>
      <w:r w:rsidR="000B7727" w:rsidRPr="00F86CBF">
        <w:rPr>
          <w:rFonts w:ascii="Times New Roman" w:hAnsi="Times New Roman" w:cs="Times New Roman"/>
          <w:sz w:val="24"/>
          <w:lang w:val="en-GB"/>
        </w:rPr>
        <w:t>. Howeve</w:t>
      </w:r>
      <w:r w:rsidR="00DB075F" w:rsidRPr="00F86CBF">
        <w:rPr>
          <w:rFonts w:ascii="Times New Roman" w:hAnsi="Times New Roman" w:cs="Times New Roman"/>
          <w:sz w:val="24"/>
          <w:lang w:val="en-GB"/>
        </w:rPr>
        <w:t xml:space="preserve">r, this view is to be explored by </w:t>
      </w:r>
      <w:r w:rsidR="000B7727" w:rsidRPr="00F86CBF">
        <w:rPr>
          <w:rFonts w:ascii="Times New Roman" w:hAnsi="Times New Roman" w:cs="Times New Roman"/>
          <w:sz w:val="24"/>
          <w:lang w:val="en-GB"/>
        </w:rPr>
        <w:t xml:space="preserve">looking at the historical and cultural context behind Greenpeace’s motivations and </w:t>
      </w:r>
      <w:r w:rsidR="00557406" w:rsidRPr="00F86CBF">
        <w:rPr>
          <w:rFonts w:ascii="Times New Roman" w:hAnsi="Times New Roman" w:cs="Times New Roman"/>
          <w:sz w:val="24"/>
          <w:lang w:val="en-GB"/>
        </w:rPr>
        <w:t>approaches</w:t>
      </w:r>
      <w:r w:rsidR="000B7727" w:rsidRPr="00F86CBF">
        <w:rPr>
          <w:rFonts w:ascii="Times New Roman" w:hAnsi="Times New Roman" w:cs="Times New Roman"/>
          <w:sz w:val="24"/>
          <w:lang w:val="en-GB"/>
        </w:rPr>
        <w:t>.</w:t>
      </w:r>
      <w:r w:rsidR="00525D2D">
        <w:rPr>
          <w:rFonts w:ascii="Times New Roman" w:hAnsi="Times New Roman" w:cs="Times New Roman"/>
          <w:sz w:val="24"/>
          <w:lang w:val="en-GB"/>
        </w:rPr>
        <w:br/>
      </w:r>
      <w:r w:rsidR="00CA6660">
        <w:rPr>
          <w:rFonts w:ascii="Times New Roman" w:hAnsi="Times New Roman" w:cs="Times New Roman"/>
          <w:sz w:val="24"/>
          <w:lang w:val="en-GB"/>
        </w:rPr>
        <w:lastRenderedPageBreak/>
        <w:tab/>
      </w:r>
      <w:r w:rsidR="00A14022">
        <w:rPr>
          <w:rFonts w:ascii="Times New Roman" w:hAnsi="Times New Roman" w:cs="Times New Roman"/>
          <w:sz w:val="24"/>
          <w:lang w:val="en-GB"/>
        </w:rPr>
        <w:t xml:space="preserve">The main method through which Greenpeace communicates their messages, as mentioned, is through well thought out </w:t>
      </w:r>
      <w:r w:rsidR="00EB4FE4">
        <w:rPr>
          <w:rFonts w:ascii="Times New Roman" w:hAnsi="Times New Roman" w:cs="Times New Roman"/>
          <w:sz w:val="24"/>
          <w:lang w:val="en-GB"/>
        </w:rPr>
        <w:t xml:space="preserve">and designed </w:t>
      </w:r>
      <w:r w:rsidR="00525D2D">
        <w:rPr>
          <w:rFonts w:ascii="Times New Roman" w:hAnsi="Times New Roman" w:cs="Times New Roman"/>
          <w:sz w:val="24"/>
          <w:lang w:val="en-GB"/>
        </w:rPr>
        <w:t>advertisements and p</w:t>
      </w:r>
      <w:r w:rsidR="0094063D">
        <w:rPr>
          <w:rFonts w:ascii="Times New Roman" w:hAnsi="Times New Roman" w:cs="Times New Roman"/>
          <w:sz w:val="24"/>
          <w:lang w:val="en-GB"/>
        </w:rPr>
        <w:t>u</w:t>
      </w:r>
      <w:r w:rsidR="00EB051E">
        <w:rPr>
          <w:rFonts w:ascii="Times New Roman" w:hAnsi="Times New Roman" w:cs="Times New Roman"/>
          <w:sz w:val="24"/>
          <w:lang w:val="en-GB"/>
        </w:rPr>
        <w:t>blications, highly controversial in their nature</w:t>
      </w:r>
      <w:r w:rsidR="002401F5">
        <w:rPr>
          <w:rFonts w:ascii="Times New Roman" w:hAnsi="Times New Roman" w:cs="Times New Roman"/>
          <w:sz w:val="24"/>
          <w:lang w:val="en-GB"/>
        </w:rPr>
        <w:t xml:space="preserve"> due to the </w:t>
      </w:r>
      <w:r w:rsidR="001F7AED">
        <w:rPr>
          <w:rFonts w:ascii="Times New Roman" w:hAnsi="Times New Roman" w:cs="Times New Roman"/>
          <w:sz w:val="24"/>
          <w:lang w:val="en-GB"/>
        </w:rPr>
        <w:t xml:space="preserve">wide spectrum of features to </w:t>
      </w:r>
      <w:r w:rsidR="00EB051E">
        <w:rPr>
          <w:rFonts w:ascii="Times New Roman" w:hAnsi="Times New Roman" w:cs="Times New Roman"/>
          <w:sz w:val="24"/>
          <w:lang w:val="en-GB"/>
        </w:rPr>
        <w:t>consider</w:t>
      </w:r>
      <w:r w:rsidR="001F7AED">
        <w:rPr>
          <w:rFonts w:ascii="Times New Roman" w:hAnsi="Times New Roman" w:cs="Times New Roman"/>
          <w:sz w:val="24"/>
          <w:lang w:val="en-GB"/>
        </w:rPr>
        <w:t xml:space="preserve"> in order to understand what makes them persuasive, and whether they are </w:t>
      </w:r>
      <w:r w:rsidR="001F7AED" w:rsidRPr="001F7AED">
        <w:rPr>
          <w:rFonts w:ascii="Times New Roman" w:hAnsi="Times New Roman" w:cs="Times New Roman"/>
          <w:i/>
          <w:sz w:val="24"/>
          <w:lang w:val="en-GB"/>
        </w:rPr>
        <w:t>actually</w:t>
      </w:r>
      <w:r w:rsidR="001F7AED">
        <w:rPr>
          <w:rFonts w:ascii="Times New Roman" w:hAnsi="Times New Roman" w:cs="Times New Roman"/>
          <w:sz w:val="24"/>
          <w:lang w:val="en-GB"/>
        </w:rPr>
        <w:t xml:space="preserve"> persuasive</w:t>
      </w:r>
      <w:r w:rsidR="00E73DE2">
        <w:rPr>
          <w:rFonts w:ascii="Times New Roman" w:hAnsi="Times New Roman" w:cs="Times New Roman"/>
          <w:sz w:val="24"/>
          <w:lang w:val="en-GB"/>
        </w:rPr>
        <w:t>. The content of most advertisements is generally easy to intake and understand by</w:t>
      </w:r>
      <w:r w:rsidR="00C735AB">
        <w:rPr>
          <w:rFonts w:ascii="Times New Roman" w:hAnsi="Times New Roman" w:cs="Times New Roman"/>
          <w:sz w:val="24"/>
          <w:lang w:val="en-GB"/>
        </w:rPr>
        <w:t xml:space="preserve"> the viewer, which makes it a</w:t>
      </w:r>
      <w:r w:rsidR="00B016D4">
        <w:rPr>
          <w:rFonts w:ascii="Times New Roman" w:hAnsi="Times New Roman" w:cs="Times New Roman"/>
          <w:sz w:val="24"/>
          <w:lang w:val="en-GB"/>
        </w:rPr>
        <w:t>n adequate way to provide information about a subject</w:t>
      </w:r>
      <w:r w:rsidR="00E73DE2">
        <w:rPr>
          <w:rFonts w:ascii="Times New Roman" w:hAnsi="Times New Roman" w:cs="Times New Roman"/>
          <w:sz w:val="24"/>
          <w:lang w:val="en-GB"/>
        </w:rPr>
        <w:t>.</w:t>
      </w:r>
      <w:r w:rsidR="001F7AED">
        <w:rPr>
          <w:rFonts w:ascii="Times New Roman" w:hAnsi="Times New Roman" w:cs="Times New Roman"/>
          <w:sz w:val="24"/>
          <w:lang w:val="en-GB"/>
        </w:rPr>
        <w:t xml:space="preserve"> A piece of advertising by itself does not seem complex, however, it is a com</w:t>
      </w:r>
      <w:r w:rsidR="00C735AB">
        <w:rPr>
          <w:rFonts w:ascii="Times New Roman" w:hAnsi="Times New Roman" w:cs="Times New Roman"/>
          <w:sz w:val="24"/>
          <w:lang w:val="en-GB"/>
        </w:rPr>
        <w:t>bination of many factors which altogether are meant to provoke a particular</w:t>
      </w:r>
      <w:r w:rsidR="001A6C51">
        <w:rPr>
          <w:rFonts w:ascii="Times New Roman" w:hAnsi="Times New Roman" w:cs="Times New Roman"/>
          <w:sz w:val="24"/>
          <w:lang w:val="en-GB"/>
        </w:rPr>
        <w:t>, often</w:t>
      </w:r>
      <w:r w:rsidR="00C735AB">
        <w:rPr>
          <w:rFonts w:ascii="Times New Roman" w:hAnsi="Times New Roman" w:cs="Times New Roman"/>
          <w:sz w:val="24"/>
          <w:lang w:val="en-GB"/>
        </w:rPr>
        <w:t xml:space="preserve"> emotional response within the viewer. An important question </w:t>
      </w:r>
      <w:r w:rsidR="00BC4FA3">
        <w:rPr>
          <w:rFonts w:ascii="Times New Roman" w:hAnsi="Times New Roman" w:cs="Times New Roman"/>
          <w:sz w:val="24"/>
          <w:lang w:val="en-GB"/>
        </w:rPr>
        <w:t xml:space="preserve">to be discussed is whether “advertising is information or persuasion”, </w:t>
      </w:r>
      <w:r w:rsidR="00B016D4">
        <w:rPr>
          <w:rFonts w:ascii="Times New Roman" w:hAnsi="Times New Roman" w:cs="Times New Roman"/>
          <w:sz w:val="24"/>
          <w:lang w:val="en-GB"/>
        </w:rPr>
        <w:t>since it is believed that advocates of advertisements that are more persuasive than informative are generally people looking for some sort of economical support in advertising and are dependent on it</w:t>
      </w:r>
      <w:r w:rsidR="0063396F">
        <w:rPr>
          <w:rFonts w:ascii="Times New Roman" w:hAnsi="Times New Roman" w:cs="Times New Roman"/>
          <w:sz w:val="24"/>
          <w:lang w:val="en-GB"/>
        </w:rPr>
        <w:t xml:space="preserve"> for media publicity</w:t>
      </w:r>
      <w:r w:rsidR="00F47345">
        <w:rPr>
          <w:rFonts w:ascii="Times New Roman" w:hAnsi="Times New Roman" w:cs="Times New Roman"/>
          <w:sz w:val="24"/>
          <w:lang w:val="en-GB"/>
        </w:rPr>
        <w:t xml:space="preserve"> (Marquez </w:t>
      </w:r>
      <w:r w:rsidR="00B016D4">
        <w:rPr>
          <w:rFonts w:ascii="Times New Roman" w:hAnsi="Times New Roman" w:cs="Times New Roman"/>
          <w:sz w:val="24"/>
          <w:lang w:val="en-GB"/>
        </w:rPr>
        <w:t>1977)</w:t>
      </w:r>
      <w:r w:rsidR="0063396F">
        <w:rPr>
          <w:rFonts w:ascii="Times New Roman" w:hAnsi="Times New Roman" w:cs="Times New Roman"/>
          <w:sz w:val="24"/>
          <w:lang w:val="en-GB"/>
        </w:rPr>
        <w:t>.</w:t>
      </w:r>
      <w:r w:rsidR="00B016D4">
        <w:rPr>
          <w:rFonts w:ascii="Times New Roman" w:hAnsi="Times New Roman" w:cs="Times New Roman"/>
          <w:sz w:val="24"/>
          <w:lang w:val="en-GB"/>
        </w:rPr>
        <w:t xml:space="preserve"> </w:t>
      </w:r>
      <w:r w:rsidR="003E5604">
        <w:rPr>
          <w:rFonts w:ascii="Times New Roman" w:hAnsi="Times New Roman" w:cs="Times New Roman"/>
          <w:sz w:val="24"/>
          <w:lang w:val="en-GB"/>
        </w:rPr>
        <w:t>Persuasion, on a different note, has often been associated and used interchangeably with the word manipulation. In the case of advertising, manipulation happens through language and is used to convince people to buy or support a particular product or idea.</w:t>
      </w:r>
      <w:r w:rsidR="00B016D4">
        <w:rPr>
          <w:rFonts w:ascii="Times New Roman" w:hAnsi="Times New Roman" w:cs="Times New Roman"/>
          <w:sz w:val="24"/>
          <w:lang w:val="en-GB"/>
        </w:rPr>
        <w:t xml:space="preserve"> </w:t>
      </w:r>
      <w:r w:rsidR="001F7AED">
        <w:rPr>
          <w:rFonts w:ascii="Times New Roman" w:hAnsi="Times New Roman" w:cs="Times New Roman"/>
          <w:sz w:val="24"/>
          <w:lang w:val="en-GB"/>
        </w:rPr>
        <w:t>In Greenpeace’s case, however,</w:t>
      </w:r>
      <w:r w:rsidR="00E73DE2">
        <w:rPr>
          <w:rFonts w:ascii="Times New Roman" w:hAnsi="Times New Roman" w:cs="Times New Roman"/>
          <w:sz w:val="24"/>
          <w:lang w:val="en-GB"/>
        </w:rPr>
        <w:t xml:space="preserve"> </w:t>
      </w:r>
      <w:r w:rsidR="00BC4FA3">
        <w:rPr>
          <w:rFonts w:ascii="Times New Roman" w:hAnsi="Times New Roman" w:cs="Times New Roman"/>
          <w:sz w:val="24"/>
          <w:lang w:val="en-GB"/>
        </w:rPr>
        <w:t>it is not a product being advertised, but rather the company’s mission and global campaigns</w:t>
      </w:r>
      <w:r w:rsidR="003E5604">
        <w:rPr>
          <w:rFonts w:ascii="Times New Roman" w:hAnsi="Times New Roman" w:cs="Times New Roman"/>
          <w:sz w:val="24"/>
          <w:lang w:val="en-GB"/>
        </w:rPr>
        <w:t xml:space="preserve">. </w:t>
      </w:r>
      <w:r w:rsidR="00BC4FA3">
        <w:rPr>
          <w:rFonts w:ascii="Times New Roman" w:hAnsi="Times New Roman" w:cs="Times New Roman"/>
          <w:sz w:val="24"/>
          <w:lang w:val="en-GB"/>
        </w:rPr>
        <w:t>Greenpeace is looking for both financial and social support</w:t>
      </w:r>
      <w:r w:rsidR="002907B5">
        <w:rPr>
          <w:rFonts w:ascii="Times New Roman" w:hAnsi="Times New Roman" w:cs="Times New Roman"/>
          <w:sz w:val="24"/>
          <w:lang w:val="en-GB"/>
        </w:rPr>
        <w:t>, which</w:t>
      </w:r>
      <w:r w:rsidR="00BC4FA3">
        <w:rPr>
          <w:rFonts w:ascii="Times New Roman" w:hAnsi="Times New Roman" w:cs="Times New Roman"/>
          <w:sz w:val="24"/>
          <w:lang w:val="en-GB"/>
        </w:rPr>
        <w:t xml:space="preserve"> is why </w:t>
      </w:r>
      <w:r w:rsidR="00E73DE2">
        <w:rPr>
          <w:rFonts w:ascii="Times New Roman" w:hAnsi="Times New Roman" w:cs="Times New Roman"/>
          <w:sz w:val="24"/>
          <w:lang w:val="en-GB"/>
        </w:rPr>
        <w:t>t</w:t>
      </w:r>
      <w:r w:rsidR="002907B5">
        <w:rPr>
          <w:rFonts w:ascii="Times New Roman" w:hAnsi="Times New Roman" w:cs="Times New Roman"/>
          <w:sz w:val="24"/>
          <w:lang w:val="en-GB"/>
        </w:rPr>
        <w:t>he line between advertising th</w:t>
      </w:r>
      <w:r w:rsidR="004833CE">
        <w:rPr>
          <w:rFonts w:ascii="Times New Roman" w:hAnsi="Times New Roman" w:cs="Times New Roman"/>
          <w:sz w:val="24"/>
          <w:lang w:val="en-GB"/>
        </w:rPr>
        <w:t>r</w:t>
      </w:r>
      <w:r w:rsidR="002907B5">
        <w:rPr>
          <w:rFonts w:ascii="Times New Roman" w:hAnsi="Times New Roman" w:cs="Times New Roman"/>
          <w:sz w:val="24"/>
          <w:lang w:val="en-GB"/>
        </w:rPr>
        <w:t xml:space="preserve">ough providing information and through exercising a sort of persuasion or manipulation </w:t>
      </w:r>
      <w:r w:rsidR="00E73DE2">
        <w:rPr>
          <w:rFonts w:ascii="Times New Roman" w:hAnsi="Times New Roman" w:cs="Times New Roman"/>
          <w:sz w:val="24"/>
          <w:lang w:val="en-GB"/>
        </w:rPr>
        <w:t>is not as distinct.</w:t>
      </w:r>
      <w:r w:rsidR="00AF0BAB">
        <w:rPr>
          <w:rFonts w:ascii="Times New Roman" w:hAnsi="Times New Roman" w:cs="Times New Roman"/>
          <w:sz w:val="24"/>
          <w:lang w:val="en-GB"/>
        </w:rPr>
        <w:br/>
      </w:r>
      <w:r w:rsidR="00AF0BAB">
        <w:rPr>
          <w:rFonts w:ascii="Times New Roman" w:hAnsi="Times New Roman" w:cs="Times New Roman"/>
          <w:sz w:val="24"/>
          <w:lang w:val="en-GB"/>
        </w:rPr>
        <w:tab/>
        <w:t>An important feature to consider when speaking about Greenpeace and the ways they use rhetoric in their marketing campaigns is Greenspeak, the language of environmentalists. Greenspeak is originally defined as the jargon used by the people or groups of people who campaign for the preservation of the environment</w:t>
      </w:r>
      <w:r w:rsidR="00572008">
        <w:rPr>
          <w:rFonts w:ascii="Times New Roman" w:hAnsi="Times New Roman" w:cs="Times New Roman"/>
          <w:sz w:val="24"/>
          <w:lang w:val="en-GB"/>
        </w:rPr>
        <w:t xml:space="preserve"> and its resources. Just like any other language system, </w:t>
      </w:r>
      <w:r w:rsidR="00A633EB">
        <w:rPr>
          <w:rFonts w:ascii="Times New Roman" w:hAnsi="Times New Roman" w:cs="Times New Roman"/>
          <w:sz w:val="24"/>
          <w:lang w:val="en-GB"/>
        </w:rPr>
        <w:t>it</w:t>
      </w:r>
      <w:r w:rsidR="00572008">
        <w:rPr>
          <w:rFonts w:ascii="Times New Roman" w:hAnsi="Times New Roman" w:cs="Times New Roman"/>
          <w:sz w:val="24"/>
          <w:lang w:val="en-GB"/>
        </w:rPr>
        <w:t xml:space="preserve"> comes with its own particular conventions and implications</w:t>
      </w:r>
      <w:r w:rsidR="00B76C9E">
        <w:rPr>
          <w:rFonts w:ascii="Times New Roman" w:hAnsi="Times New Roman" w:cs="Times New Roman"/>
          <w:sz w:val="24"/>
          <w:lang w:val="en-GB"/>
        </w:rPr>
        <w:t>,</w:t>
      </w:r>
      <w:r w:rsidR="0076635D">
        <w:rPr>
          <w:rFonts w:ascii="Times New Roman" w:hAnsi="Times New Roman" w:cs="Times New Roman"/>
          <w:sz w:val="24"/>
          <w:lang w:val="en-GB"/>
        </w:rPr>
        <w:t xml:space="preserve"> </w:t>
      </w:r>
      <w:r w:rsidR="00B76C9E">
        <w:rPr>
          <w:rFonts w:ascii="Times New Roman" w:hAnsi="Times New Roman" w:cs="Times New Roman"/>
          <w:sz w:val="24"/>
          <w:lang w:val="en-GB"/>
        </w:rPr>
        <w:t xml:space="preserve">supremely </w:t>
      </w:r>
      <w:r w:rsidR="0076635D">
        <w:rPr>
          <w:rFonts w:ascii="Times New Roman" w:hAnsi="Times New Roman" w:cs="Times New Roman"/>
          <w:sz w:val="24"/>
          <w:lang w:val="en-GB"/>
        </w:rPr>
        <w:t>important for the way Greenpeace and other organization with similar aims commu</w:t>
      </w:r>
      <w:r w:rsidR="00DE2667">
        <w:rPr>
          <w:rFonts w:ascii="Times New Roman" w:hAnsi="Times New Roman" w:cs="Times New Roman"/>
          <w:sz w:val="24"/>
          <w:lang w:val="en-GB"/>
        </w:rPr>
        <w:t xml:space="preserve">nicate </w:t>
      </w:r>
      <w:r w:rsidR="00DE2667">
        <w:rPr>
          <w:rFonts w:ascii="Times New Roman" w:hAnsi="Times New Roman" w:cs="Times New Roman"/>
          <w:sz w:val="24"/>
          <w:lang w:val="en-GB"/>
        </w:rPr>
        <w:lastRenderedPageBreak/>
        <w:t>their ideas. Although it i</w:t>
      </w:r>
      <w:r w:rsidR="0076635D">
        <w:rPr>
          <w:rFonts w:ascii="Times New Roman" w:hAnsi="Times New Roman" w:cs="Times New Roman"/>
          <w:sz w:val="24"/>
          <w:lang w:val="en-GB"/>
        </w:rPr>
        <w:t xml:space="preserve">s just a </w:t>
      </w:r>
      <w:r w:rsidR="00D13F7A">
        <w:rPr>
          <w:rFonts w:ascii="Times New Roman" w:hAnsi="Times New Roman" w:cs="Times New Roman"/>
          <w:sz w:val="24"/>
          <w:lang w:val="en-GB"/>
        </w:rPr>
        <w:t>constitution of words and phrases</w:t>
      </w:r>
      <w:r w:rsidR="0076635D">
        <w:rPr>
          <w:rFonts w:ascii="Times New Roman" w:hAnsi="Times New Roman" w:cs="Times New Roman"/>
          <w:sz w:val="24"/>
          <w:lang w:val="en-GB"/>
        </w:rPr>
        <w:t xml:space="preserve">, all </w:t>
      </w:r>
      <w:r w:rsidR="00D13F7A">
        <w:rPr>
          <w:rFonts w:ascii="Times New Roman" w:hAnsi="Times New Roman" w:cs="Times New Roman"/>
          <w:sz w:val="24"/>
          <w:lang w:val="en-GB"/>
        </w:rPr>
        <w:t>of the words and phrases</w:t>
      </w:r>
      <w:r w:rsidR="00B76C9E">
        <w:rPr>
          <w:rFonts w:ascii="Times New Roman" w:hAnsi="Times New Roman" w:cs="Times New Roman"/>
          <w:sz w:val="24"/>
          <w:lang w:val="en-GB"/>
        </w:rPr>
        <w:t xml:space="preserve"> </w:t>
      </w:r>
      <w:r w:rsidR="0076635D">
        <w:rPr>
          <w:rFonts w:ascii="Times New Roman" w:hAnsi="Times New Roman" w:cs="Times New Roman"/>
          <w:sz w:val="24"/>
          <w:lang w:val="en-GB"/>
        </w:rPr>
        <w:t xml:space="preserve">associated with Greenspeak have specific connotations </w:t>
      </w:r>
      <w:r w:rsidR="00D13F7A">
        <w:rPr>
          <w:rFonts w:ascii="Times New Roman" w:hAnsi="Times New Roman" w:cs="Times New Roman"/>
          <w:sz w:val="24"/>
          <w:lang w:val="en-GB"/>
        </w:rPr>
        <w:t>that</w:t>
      </w:r>
      <w:r w:rsidR="0076635D">
        <w:rPr>
          <w:rFonts w:ascii="Times New Roman" w:hAnsi="Times New Roman" w:cs="Times New Roman"/>
          <w:sz w:val="24"/>
          <w:lang w:val="en-GB"/>
        </w:rPr>
        <w:t xml:space="preserve"> serve a purpose when used in a certain context. </w:t>
      </w:r>
      <w:r w:rsidR="00D13F7A">
        <w:rPr>
          <w:rFonts w:ascii="Times New Roman" w:hAnsi="Times New Roman" w:cs="Times New Roman"/>
          <w:sz w:val="24"/>
          <w:lang w:val="en-GB"/>
        </w:rPr>
        <w:t>According to the Greenspeak Glossary of Terms used in the Green Business, “</w:t>
      </w:r>
      <w:r w:rsidR="00D13F7A" w:rsidRPr="00D13F7A">
        <w:rPr>
          <w:rFonts w:ascii="Times New Roman" w:hAnsi="Times New Roman" w:cs="Times New Roman"/>
          <w:sz w:val="24"/>
        </w:rPr>
        <w:t>This guide will help entrepreneurs become more familiar with the basic terms and concepts of the green economy. This will help them successfully launch and scale their businesses, and communicate effectively about the social and environ</w:t>
      </w:r>
      <w:r w:rsidR="003957B5">
        <w:rPr>
          <w:rFonts w:ascii="Times New Roman" w:hAnsi="Times New Roman" w:cs="Times New Roman"/>
          <w:sz w:val="24"/>
        </w:rPr>
        <w:t>mental impacts of their efforts</w:t>
      </w:r>
      <w:r w:rsidR="00F47345">
        <w:rPr>
          <w:rFonts w:ascii="Times New Roman" w:hAnsi="Times New Roman" w:cs="Times New Roman"/>
          <w:sz w:val="24"/>
          <w:lang w:val="en-GB"/>
        </w:rPr>
        <w:t>” (Green For All</w:t>
      </w:r>
      <w:r w:rsidR="00D13F7A">
        <w:rPr>
          <w:rFonts w:ascii="Times New Roman" w:hAnsi="Times New Roman" w:cs="Times New Roman"/>
          <w:sz w:val="24"/>
          <w:lang w:val="en-GB"/>
        </w:rPr>
        <w:t xml:space="preserve"> 2010)</w:t>
      </w:r>
      <w:r w:rsidR="003957B5">
        <w:rPr>
          <w:rFonts w:ascii="Times New Roman" w:hAnsi="Times New Roman" w:cs="Times New Roman"/>
          <w:sz w:val="24"/>
          <w:lang w:val="en-GB"/>
        </w:rPr>
        <w:t>.</w:t>
      </w:r>
      <w:r w:rsidR="00BC3397">
        <w:rPr>
          <w:rFonts w:ascii="Times New Roman" w:hAnsi="Times New Roman" w:cs="Times New Roman"/>
          <w:sz w:val="24"/>
          <w:lang w:val="en-GB"/>
        </w:rPr>
        <w:t xml:space="preserve"> Many of the terms included in the glossary are often used by Greenpeace </w:t>
      </w:r>
      <w:r w:rsidR="00BF6C08">
        <w:rPr>
          <w:rFonts w:ascii="Times New Roman" w:hAnsi="Times New Roman" w:cs="Times New Roman"/>
          <w:sz w:val="24"/>
          <w:lang w:val="en-GB"/>
        </w:rPr>
        <w:t xml:space="preserve">in their promotional materials, </w:t>
      </w:r>
      <w:r w:rsidR="0084253B">
        <w:rPr>
          <w:rFonts w:ascii="Times New Roman" w:hAnsi="Times New Roman" w:cs="Times New Roman"/>
          <w:sz w:val="24"/>
          <w:lang w:val="en-GB"/>
        </w:rPr>
        <w:t>with careful consideration about the manipulation of space and meaning when put into context</w:t>
      </w:r>
      <w:r w:rsidR="00F47B66">
        <w:rPr>
          <w:rFonts w:ascii="Times New Roman" w:hAnsi="Times New Roman" w:cs="Times New Roman"/>
          <w:sz w:val="24"/>
          <w:lang w:val="en-GB"/>
        </w:rPr>
        <w:t xml:space="preserve">. Greenpeace does not only </w:t>
      </w:r>
      <w:r w:rsidR="0084253B">
        <w:rPr>
          <w:rFonts w:ascii="Times New Roman" w:hAnsi="Times New Roman" w:cs="Times New Roman"/>
          <w:sz w:val="24"/>
          <w:lang w:val="en-GB"/>
        </w:rPr>
        <w:t>communicate</w:t>
      </w:r>
      <w:r w:rsidR="00F47B66">
        <w:rPr>
          <w:rFonts w:ascii="Times New Roman" w:hAnsi="Times New Roman" w:cs="Times New Roman"/>
          <w:sz w:val="24"/>
          <w:lang w:val="en-GB"/>
        </w:rPr>
        <w:t xml:space="preserve"> in Greenspeak, however, it uses the jargon to emphasize on the </w:t>
      </w:r>
      <w:r w:rsidR="0084253B">
        <w:rPr>
          <w:rFonts w:ascii="Times New Roman" w:hAnsi="Times New Roman" w:cs="Times New Roman"/>
          <w:sz w:val="24"/>
          <w:lang w:val="en-GB"/>
        </w:rPr>
        <w:t>scientific aspect of environmental protecti</w:t>
      </w:r>
      <w:r w:rsidR="00A633EB">
        <w:rPr>
          <w:rFonts w:ascii="Times New Roman" w:hAnsi="Times New Roman" w:cs="Times New Roman"/>
          <w:sz w:val="24"/>
          <w:lang w:val="en-GB"/>
        </w:rPr>
        <w:t>on and of course</w:t>
      </w:r>
      <w:r w:rsidR="0084253B">
        <w:rPr>
          <w:rFonts w:ascii="Times New Roman" w:hAnsi="Times New Roman" w:cs="Times New Roman"/>
          <w:sz w:val="24"/>
          <w:lang w:val="en-GB"/>
        </w:rPr>
        <w:t xml:space="preserve"> “successfully mar</w:t>
      </w:r>
      <w:r w:rsidR="003957B5">
        <w:rPr>
          <w:rFonts w:ascii="Times New Roman" w:hAnsi="Times New Roman" w:cs="Times New Roman"/>
          <w:sz w:val="24"/>
          <w:lang w:val="en-GB"/>
        </w:rPr>
        <w:t>ket their products and services”</w:t>
      </w:r>
      <w:r w:rsidR="00F47345">
        <w:rPr>
          <w:rFonts w:ascii="Times New Roman" w:hAnsi="Times New Roman" w:cs="Times New Roman"/>
          <w:sz w:val="24"/>
          <w:lang w:val="en-GB"/>
        </w:rPr>
        <w:t xml:space="preserve"> (Green For All</w:t>
      </w:r>
      <w:r w:rsidR="0084253B">
        <w:rPr>
          <w:rFonts w:ascii="Times New Roman" w:hAnsi="Times New Roman" w:cs="Times New Roman"/>
          <w:sz w:val="24"/>
          <w:lang w:val="en-GB"/>
        </w:rPr>
        <w:t>)</w:t>
      </w:r>
      <w:r w:rsidR="003957B5">
        <w:rPr>
          <w:rFonts w:ascii="Times New Roman" w:hAnsi="Times New Roman" w:cs="Times New Roman"/>
          <w:sz w:val="24"/>
          <w:lang w:val="en-GB"/>
        </w:rPr>
        <w:t>.</w:t>
      </w:r>
      <w:r w:rsidR="0084253B">
        <w:rPr>
          <w:rFonts w:ascii="Times New Roman" w:hAnsi="Times New Roman" w:cs="Times New Roman"/>
          <w:sz w:val="24"/>
          <w:lang w:val="en-GB"/>
        </w:rPr>
        <w:t xml:space="preserve"> An example of two commonly used Greenspeak phrases which</w:t>
      </w:r>
      <w:r w:rsidR="00ED391A">
        <w:rPr>
          <w:rFonts w:ascii="Times New Roman" w:hAnsi="Times New Roman" w:cs="Times New Roman"/>
          <w:sz w:val="24"/>
          <w:lang w:val="en-GB"/>
        </w:rPr>
        <w:t xml:space="preserve">, while used interchangeably by others, are differentiated by Greenpeace, are “global warming” and “climate change”. Even more so, </w:t>
      </w:r>
      <w:r w:rsidR="001963F1">
        <w:rPr>
          <w:rFonts w:ascii="Times New Roman" w:hAnsi="Times New Roman" w:cs="Times New Roman"/>
          <w:sz w:val="24"/>
          <w:lang w:val="en-GB"/>
        </w:rPr>
        <w:t>“climate change”</w:t>
      </w:r>
      <w:r w:rsidR="00ED391A">
        <w:rPr>
          <w:rFonts w:ascii="Times New Roman" w:hAnsi="Times New Roman" w:cs="Times New Roman"/>
          <w:sz w:val="24"/>
          <w:lang w:val="en-GB"/>
        </w:rPr>
        <w:t xml:space="preserve"> might be considered as an euphemism </w:t>
      </w:r>
      <w:r w:rsidR="001963F1">
        <w:rPr>
          <w:rFonts w:ascii="Times New Roman" w:hAnsi="Times New Roman" w:cs="Times New Roman"/>
          <w:sz w:val="24"/>
          <w:lang w:val="en-GB"/>
        </w:rPr>
        <w:t xml:space="preserve">for “global warming”, or in other words a more subtle, even indirect way of referring to it. </w:t>
      </w:r>
      <w:r w:rsidR="00BC74A7">
        <w:rPr>
          <w:rFonts w:ascii="Times New Roman" w:hAnsi="Times New Roman" w:cs="Times New Roman"/>
          <w:sz w:val="24"/>
          <w:lang w:val="en-GB"/>
        </w:rPr>
        <w:t>The phrase that Greenpeace uses is “global warming”, for the exact reason that “global warming” has a sharper, more threatening connotation than “climate change”</w:t>
      </w:r>
      <w:r w:rsidR="003249EF">
        <w:rPr>
          <w:rFonts w:ascii="Times New Roman" w:hAnsi="Times New Roman" w:cs="Times New Roman"/>
          <w:sz w:val="24"/>
          <w:lang w:val="en-GB"/>
        </w:rPr>
        <w:t xml:space="preserve">, thus is able to install stronger feelings within the public. Other examples of prominent Greenspeak words and phrases include carbon footprint, which is the </w:t>
      </w:r>
      <w:r w:rsidR="0053464B">
        <w:rPr>
          <w:rFonts w:ascii="Times New Roman" w:hAnsi="Times New Roman" w:cs="Times New Roman"/>
          <w:sz w:val="24"/>
          <w:lang w:val="en-GB"/>
        </w:rPr>
        <w:t xml:space="preserve">total amount </w:t>
      </w:r>
      <w:r w:rsidR="00B76C9E">
        <w:rPr>
          <w:rFonts w:ascii="Times New Roman" w:hAnsi="Times New Roman" w:cs="Times New Roman"/>
          <w:sz w:val="24"/>
          <w:lang w:val="en-GB"/>
        </w:rPr>
        <w:t xml:space="preserve">of carbon produced by an entity, </w:t>
      </w:r>
      <w:r w:rsidR="0053464B">
        <w:rPr>
          <w:rFonts w:ascii="Times New Roman" w:hAnsi="Times New Roman" w:cs="Times New Roman"/>
          <w:sz w:val="24"/>
          <w:lang w:val="en-GB"/>
        </w:rPr>
        <w:t>which when associated with Greenspeak acquires a more global meaning</w:t>
      </w:r>
      <w:r w:rsidR="003249EF">
        <w:rPr>
          <w:rFonts w:ascii="Times New Roman" w:hAnsi="Times New Roman" w:cs="Times New Roman"/>
          <w:sz w:val="24"/>
          <w:lang w:val="en-GB"/>
        </w:rPr>
        <w:t xml:space="preserve">. An important detail about Greenspeak, is that the meaning of some of the vocabulary it features might be unfamiliar to the average person </w:t>
      </w:r>
      <w:r w:rsidR="0053464B">
        <w:rPr>
          <w:rFonts w:ascii="Times New Roman" w:hAnsi="Times New Roman" w:cs="Times New Roman"/>
          <w:sz w:val="24"/>
          <w:lang w:val="en-GB"/>
        </w:rPr>
        <w:t>with</w:t>
      </w:r>
      <w:r w:rsidR="003249EF">
        <w:rPr>
          <w:rFonts w:ascii="Times New Roman" w:hAnsi="Times New Roman" w:cs="Times New Roman"/>
          <w:sz w:val="24"/>
          <w:lang w:val="en-GB"/>
        </w:rPr>
        <w:t xml:space="preserve"> no background in the field of environmentalism. Thus, hearing or reading Greenspeak might </w:t>
      </w:r>
      <w:r w:rsidR="003A0552">
        <w:rPr>
          <w:rFonts w:ascii="Times New Roman" w:hAnsi="Times New Roman" w:cs="Times New Roman"/>
          <w:sz w:val="24"/>
          <w:lang w:val="en-GB"/>
        </w:rPr>
        <w:t xml:space="preserve">strike an interest or curiosity in concepts related to environmental preservation. </w:t>
      </w:r>
      <w:r w:rsidR="0053464B">
        <w:rPr>
          <w:rFonts w:ascii="Times New Roman" w:hAnsi="Times New Roman" w:cs="Times New Roman"/>
          <w:sz w:val="24"/>
          <w:lang w:val="en-GB"/>
        </w:rPr>
        <w:t>Greenspeak plays a huge role when it comes to Greenpeace’s advertising materials</w:t>
      </w:r>
      <w:r w:rsidR="00AD0B6F">
        <w:rPr>
          <w:rFonts w:ascii="Times New Roman" w:hAnsi="Times New Roman" w:cs="Times New Roman"/>
          <w:sz w:val="24"/>
          <w:lang w:val="en-GB"/>
        </w:rPr>
        <w:t>, as t</w:t>
      </w:r>
      <w:r w:rsidR="00131BD2">
        <w:rPr>
          <w:rFonts w:ascii="Times New Roman" w:hAnsi="Times New Roman" w:cs="Times New Roman"/>
          <w:sz w:val="24"/>
          <w:lang w:val="en-GB"/>
        </w:rPr>
        <w:t xml:space="preserve">he usage of a subject-specific language is </w:t>
      </w:r>
      <w:r w:rsidR="00AD0B6F">
        <w:rPr>
          <w:rFonts w:ascii="Times New Roman" w:hAnsi="Times New Roman" w:cs="Times New Roman"/>
          <w:sz w:val="24"/>
          <w:lang w:val="en-GB"/>
        </w:rPr>
        <w:t>crucial</w:t>
      </w:r>
      <w:r w:rsidR="00131BD2">
        <w:rPr>
          <w:rFonts w:ascii="Times New Roman" w:hAnsi="Times New Roman" w:cs="Times New Roman"/>
          <w:sz w:val="24"/>
          <w:lang w:val="en-GB"/>
        </w:rPr>
        <w:t xml:space="preserve"> for conveying the </w:t>
      </w:r>
      <w:r w:rsidR="00131BD2">
        <w:rPr>
          <w:rFonts w:ascii="Times New Roman" w:hAnsi="Times New Roman" w:cs="Times New Roman"/>
          <w:sz w:val="24"/>
          <w:lang w:val="en-GB"/>
        </w:rPr>
        <w:lastRenderedPageBreak/>
        <w:t>proper message</w:t>
      </w:r>
      <w:r w:rsidR="00AD0B6F">
        <w:rPr>
          <w:rFonts w:ascii="Times New Roman" w:hAnsi="Times New Roman" w:cs="Times New Roman"/>
          <w:sz w:val="24"/>
          <w:lang w:val="en-GB"/>
        </w:rPr>
        <w:t>.</w:t>
      </w:r>
      <w:r w:rsidR="00131BD2">
        <w:rPr>
          <w:rFonts w:ascii="Times New Roman" w:hAnsi="Times New Roman" w:cs="Times New Roman"/>
          <w:sz w:val="24"/>
          <w:lang w:val="en-GB"/>
        </w:rPr>
        <w:t xml:space="preserve"> </w:t>
      </w:r>
      <w:r w:rsidR="00AD0B6F">
        <w:rPr>
          <w:rFonts w:ascii="Times New Roman" w:hAnsi="Times New Roman" w:cs="Times New Roman"/>
          <w:sz w:val="24"/>
          <w:lang w:val="en-GB"/>
        </w:rPr>
        <w:t>Still, G</w:t>
      </w:r>
      <w:r w:rsidR="00131BD2">
        <w:rPr>
          <w:rFonts w:ascii="Times New Roman" w:hAnsi="Times New Roman" w:cs="Times New Roman"/>
          <w:sz w:val="24"/>
          <w:lang w:val="en-GB"/>
        </w:rPr>
        <w:t xml:space="preserve">reenpeace </w:t>
      </w:r>
      <w:r w:rsidR="00AD0B6F">
        <w:rPr>
          <w:rFonts w:ascii="Times New Roman" w:hAnsi="Times New Roman" w:cs="Times New Roman"/>
          <w:sz w:val="24"/>
          <w:lang w:val="en-GB"/>
        </w:rPr>
        <w:t>does not</w:t>
      </w:r>
      <w:r w:rsidR="00131BD2">
        <w:rPr>
          <w:rFonts w:ascii="Times New Roman" w:hAnsi="Times New Roman" w:cs="Times New Roman"/>
          <w:sz w:val="24"/>
          <w:lang w:val="en-GB"/>
        </w:rPr>
        <w:t xml:space="preserve"> simply use Greenspeak vocabulary, but also skilfully play</w:t>
      </w:r>
      <w:r w:rsidR="00AD0B6F">
        <w:rPr>
          <w:rFonts w:ascii="Times New Roman" w:hAnsi="Times New Roman" w:cs="Times New Roman"/>
          <w:sz w:val="24"/>
          <w:lang w:val="en-GB"/>
        </w:rPr>
        <w:t xml:space="preserve">s </w:t>
      </w:r>
      <w:r w:rsidR="00131BD2">
        <w:rPr>
          <w:rFonts w:ascii="Times New Roman" w:hAnsi="Times New Roman" w:cs="Times New Roman"/>
          <w:sz w:val="24"/>
          <w:lang w:val="en-GB"/>
        </w:rPr>
        <w:t>with words and manipulate</w:t>
      </w:r>
      <w:r w:rsidR="00AD0B6F">
        <w:rPr>
          <w:rFonts w:ascii="Times New Roman" w:hAnsi="Times New Roman" w:cs="Times New Roman"/>
          <w:sz w:val="24"/>
          <w:lang w:val="en-GB"/>
        </w:rPr>
        <w:t>s</w:t>
      </w:r>
      <w:r w:rsidR="00131BD2">
        <w:rPr>
          <w:rFonts w:ascii="Times New Roman" w:hAnsi="Times New Roman" w:cs="Times New Roman"/>
          <w:sz w:val="24"/>
          <w:lang w:val="en-GB"/>
        </w:rPr>
        <w:t xml:space="preserve"> them</w:t>
      </w:r>
      <w:r w:rsidR="00AD0B6F">
        <w:rPr>
          <w:rFonts w:ascii="Times New Roman" w:hAnsi="Times New Roman" w:cs="Times New Roman"/>
          <w:sz w:val="24"/>
          <w:lang w:val="en-GB"/>
        </w:rPr>
        <w:t xml:space="preserve"> so they fit the purpose of influencing society</w:t>
      </w:r>
      <w:r w:rsidR="00131BD2">
        <w:rPr>
          <w:rFonts w:ascii="Times New Roman" w:hAnsi="Times New Roman" w:cs="Times New Roman"/>
          <w:sz w:val="24"/>
          <w:lang w:val="en-GB"/>
        </w:rPr>
        <w:t>.</w:t>
      </w:r>
      <w:r w:rsidR="00AD0B6F">
        <w:rPr>
          <w:rFonts w:ascii="Times New Roman" w:hAnsi="Times New Roman" w:cs="Times New Roman"/>
          <w:sz w:val="24"/>
          <w:lang w:val="en-GB"/>
        </w:rPr>
        <w:t xml:space="preserve"> For instance, the word “nature” by itself can be interpreted in a variety of different ways</w:t>
      </w:r>
      <w:r w:rsidR="002D03A3">
        <w:rPr>
          <w:rFonts w:ascii="Times New Roman" w:hAnsi="Times New Roman" w:cs="Times New Roman"/>
          <w:sz w:val="24"/>
          <w:lang w:val="en-GB"/>
        </w:rPr>
        <w:t xml:space="preserve"> and there is not one single thing that is nature. (Harré, Brockmeier</w:t>
      </w:r>
      <w:r w:rsidR="006246CD">
        <w:rPr>
          <w:rFonts w:ascii="Times New Roman" w:hAnsi="Times New Roman" w:cs="Times New Roman"/>
          <w:sz w:val="24"/>
          <w:lang w:val="en-GB"/>
        </w:rPr>
        <w:t xml:space="preserve"> and </w:t>
      </w:r>
      <w:r w:rsidR="006246CD" w:rsidRPr="006246CD">
        <w:rPr>
          <w:rFonts w:ascii="Times New Roman" w:hAnsi="Times New Roman" w:cs="Times New Roman"/>
          <w:sz w:val="24"/>
        </w:rPr>
        <w:t>Mühlhäuser</w:t>
      </w:r>
      <w:r w:rsidR="006246CD">
        <w:rPr>
          <w:rFonts w:ascii="Times New Roman" w:hAnsi="Times New Roman" w:cs="Times New Roman"/>
          <w:sz w:val="24"/>
          <w:lang w:val="en-GB"/>
        </w:rPr>
        <w:t xml:space="preserve"> 1999)</w:t>
      </w:r>
      <w:r w:rsidR="002D03A3">
        <w:rPr>
          <w:rFonts w:ascii="Times New Roman" w:hAnsi="Times New Roman" w:cs="Times New Roman"/>
          <w:sz w:val="24"/>
          <w:lang w:val="en-GB"/>
        </w:rPr>
        <w:t xml:space="preserve"> </w:t>
      </w:r>
      <w:r w:rsidR="000550D2">
        <w:rPr>
          <w:rFonts w:ascii="Times New Roman" w:hAnsi="Times New Roman" w:cs="Times New Roman"/>
          <w:sz w:val="24"/>
          <w:lang w:val="en-GB"/>
        </w:rPr>
        <w:t>Further</w:t>
      </w:r>
      <w:r w:rsidR="003957B5">
        <w:rPr>
          <w:rFonts w:ascii="Times New Roman" w:hAnsi="Times New Roman" w:cs="Times New Roman"/>
          <w:sz w:val="24"/>
          <w:lang w:val="en-GB"/>
        </w:rPr>
        <w:t xml:space="preserve">, according to the book called </w:t>
      </w:r>
      <w:r w:rsidR="000550D2" w:rsidRPr="003957B5">
        <w:rPr>
          <w:rFonts w:ascii="Times New Roman" w:hAnsi="Times New Roman" w:cs="Times New Roman"/>
          <w:i/>
          <w:sz w:val="24"/>
          <w:lang w:val="en-GB"/>
        </w:rPr>
        <w:t>Greenpeace: A S</w:t>
      </w:r>
      <w:r w:rsidR="003957B5" w:rsidRPr="003957B5">
        <w:rPr>
          <w:rFonts w:ascii="Times New Roman" w:hAnsi="Times New Roman" w:cs="Times New Roman"/>
          <w:i/>
          <w:sz w:val="24"/>
          <w:lang w:val="en-GB"/>
        </w:rPr>
        <w:t>tudy of Environmental Discourse</w:t>
      </w:r>
      <w:r w:rsidR="000550D2">
        <w:rPr>
          <w:rFonts w:ascii="Times New Roman" w:hAnsi="Times New Roman" w:cs="Times New Roman"/>
          <w:sz w:val="24"/>
          <w:lang w:val="en-GB"/>
        </w:rPr>
        <w:t xml:space="preserve"> </w:t>
      </w:r>
      <w:r w:rsidR="00C26A7B">
        <w:rPr>
          <w:rFonts w:ascii="Times New Roman" w:hAnsi="Times New Roman" w:cs="Times New Roman"/>
          <w:sz w:val="24"/>
          <w:lang w:val="en-GB"/>
        </w:rPr>
        <w:t xml:space="preserve">written </w:t>
      </w:r>
      <w:r w:rsidR="000550D2">
        <w:rPr>
          <w:rFonts w:ascii="Times New Roman" w:hAnsi="Times New Roman" w:cs="Times New Roman"/>
          <w:sz w:val="24"/>
          <w:lang w:val="en-GB"/>
        </w:rPr>
        <w:t xml:space="preserve">about the on-going environmental debate, </w:t>
      </w:r>
      <w:r w:rsidR="000550D2" w:rsidRPr="000550D2">
        <w:rPr>
          <w:rFonts w:ascii="Times New Roman" w:hAnsi="Times New Roman" w:cs="Times New Roman"/>
          <w:sz w:val="24"/>
          <w:lang w:val="en-GB"/>
        </w:rPr>
        <w:t>“The invocation of the concept ‘nature’ explicitly in Greenspeak and implicitly in much Green-influenced iconography turns out to be markedly m</w:t>
      </w:r>
      <w:r w:rsidR="003957B5">
        <w:rPr>
          <w:rFonts w:ascii="Times New Roman" w:hAnsi="Times New Roman" w:cs="Times New Roman"/>
          <w:sz w:val="24"/>
          <w:lang w:val="en-GB"/>
        </w:rPr>
        <w:t>ultivocal and context dependent</w:t>
      </w:r>
      <w:r w:rsidR="000550D2" w:rsidRPr="000550D2">
        <w:rPr>
          <w:rFonts w:ascii="Times New Roman" w:hAnsi="Times New Roman" w:cs="Times New Roman"/>
          <w:sz w:val="24"/>
          <w:lang w:val="en-GB"/>
        </w:rPr>
        <w:t>”</w:t>
      </w:r>
      <w:r w:rsidR="000550D2">
        <w:rPr>
          <w:rFonts w:ascii="Times New Roman" w:hAnsi="Times New Roman" w:cs="Times New Roman"/>
          <w:sz w:val="24"/>
          <w:lang w:val="en-GB"/>
        </w:rPr>
        <w:t xml:space="preserve"> (Harré, Brockmeier and </w:t>
      </w:r>
      <w:r w:rsidR="000550D2" w:rsidRPr="006246CD">
        <w:rPr>
          <w:rFonts w:ascii="Times New Roman" w:hAnsi="Times New Roman" w:cs="Times New Roman"/>
          <w:sz w:val="24"/>
        </w:rPr>
        <w:t>Mühlhäuser</w:t>
      </w:r>
      <w:r w:rsidR="000550D2">
        <w:rPr>
          <w:rFonts w:ascii="Times New Roman" w:hAnsi="Times New Roman" w:cs="Times New Roman"/>
          <w:sz w:val="24"/>
          <w:lang w:val="en-GB"/>
        </w:rPr>
        <w:t>)</w:t>
      </w:r>
      <w:r w:rsidR="003957B5">
        <w:rPr>
          <w:rFonts w:ascii="Times New Roman" w:hAnsi="Times New Roman" w:cs="Times New Roman"/>
          <w:sz w:val="24"/>
          <w:lang w:val="en-GB"/>
        </w:rPr>
        <w:t>.</w:t>
      </w:r>
      <w:r w:rsidR="000550D2">
        <w:rPr>
          <w:rFonts w:ascii="Times New Roman" w:hAnsi="Times New Roman" w:cs="Times New Roman"/>
          <w:sz w:val="24"/>
          <w:lang w:val="en-GB"/>
        </w:rPr>
        <w:t xml:space="preserve"> This view additionally supports the idea </w:t>
      </w:r>
      <w:r w:rsidR="00DE2AB5">
        <w:rPr>
          <w:rFonts w:ascii="Times New Roman" w:hAnsi="Times New Roman" w:cs="Times New Roman"/>
          <w:sz w:val="24"/>
          <w:lang w:val="en-GB"/>
        </w:rPr>
        <w:t>that</w:t>
      </w:r>
      <w:r w:rsidR="00C54CB5">
        <w:rPr>
          <w:rFonts w:ascii="Times New Roman" w:hAnsi="Times New Roman" w:cs="Times New Roman"/>
          <w:sz w:val="24"/>
          <w:lang w:val="en-GB"/>
        </w:rPr>
        <w:t xml:space="preserve"> “nature” does not have a single definition and how it is understood highly depends on the context in which it is used.</w:t>
      </w:r>
      <w:r w:rsidR="00DE2AB5">
        <w:rPr>
          <w:rFonts w:ascii="Times New Roman" w:hAnsi="Times New Roman" w:cs="Times New Roman"/>
          <w:sz w:val="24"/>
          <w:lang w:val="en-GB"/>
        </w:rPr>
        <w:t xml:space="preserve"> </w:t>
      </w:r>
      <w:r w:rsidR="006246CD">
        <w:rPr>
          <w:rFonts w:ascii="Times New Roman" w:hAnsi="Times New Roman" w:cs="Times New Roman"/>
          <w:sz w:val="24"/>
          <w:lang w:val="en-GB"/>
        </w:rPr>
        <w:t>H</w:t>
      </w:r>
      <w:r w:rsidR="002D03A3">
        <w:rPr>
          <w:rFonts w:ascii="Times New Roman" w:hAnsi="Times New Roman" w:cs="Times New Roman"/>
          <w:sz w:val="24"/>
          <w:lang w:val="en-GB"/>
        </w:rPr>
        <w:t xml:space="preserve">owever, when seen in a Greenpeace advert, it is immediately associated with </w:t>
      </w:r>
      <w:r w:rsidR="00C54CB5">
        <w:rPr>
          <w:rFonts w:ascii="Times New Roman" w:hAnsi="Times New Roman" w:cs="Times New Roman"/>
          <w:sz w:val="24"/>
          <w:lang w:val="en-GB"/>
        </w:rPr>
        <w:t xml:space="preserve">some particular environmental scenes. This shows how Greenpeace rather subtly manipulated the denotative meaning of words and ascribes them a new, connotative one. Moving on, </w:t>
      </w:r>
      <w:r w:rsidR="00F512F1">
        <w:rPr>
          <w:rFonts w:ascii="Times New Roman" w:hAnsi="Times New Roman" w:cs="Times New Roman"/>
          <w:sz w:val="24"/>
          <w:lang w:val="en-GB"/>
        </w:rPr>
        <w:t>when using language, Greenpeace puts an accent on the existing problem and how a solution can be found, which is said to be the mechanism behind Greenspeaking. The terms “problem” and “solution” are of a high importance, since they suggest there are “</w:t>
      </w:r>
      <w:r w:rsidR="00F512F1" w:rsidRPr="00F512F1">
        <w:rPr>
          <w:rFonts w:ascii="Times New Roman" w:hAnsi="Times New Roman" w:cs="Times New Roman"/>
          <w:sz w:val="24"/>
          <w:lang w:val="en-GB"/>
        </w:rPr>
        <w:t>entities that ca</w:t>
      </w:r>
      <w:r w:rsidR="003957B5">
        <w:rPr>
          <w:rFonts w:ascii="Times New Roman" w:hAnsi="Times New Roman" w:cs="Times New Roman"/>
          <w:sz w:val="24"/>
          <w:lang w:val="en-GB"/>
        </w:rPr>
        <w:t>n be changed, fixed, or removed</w:t>
      </w:r>
      <w:r w:rsidR="00F512F1" w:rsidRPr="00F512F1">
        <w:rPr>
          <w:rFonts w:ascii="Times New Roman" w:hAnsi="Times New Roman" w:cs="Times New Roman"/>
          <w:sz w:val="24"/>
          <w:lang w:val="en-GB"/>
        </w:rPr>
        <w:t>”</w:t>
      </w:r>
      <w:r w:rsidR="00F512F1">
        <w:rPr>
          <w:rFonts w:ascii="Times New Roman" w:hAnsi="Times New Roman" w:cs="Times New Roman"/>
          <w:sz w:val="24"/>
          <w:lang w:val="en-GB"/>
        </w:rPr>
        <w:t xml:space="preserve"> (Harré, Brockmeier and </w:t>
      </w:r>
      <w:r w:rsidR="00F47345">
        <w:rPr>
          <w:rFonts w:ascii="Times New Roman" w:hAnsi="Times New Roman" w:cs="Times New Roman"/>
          <w:sz w:val="24"/>
        </w:rPr>
        <w:t>Mühlhäuse</w:t>
      </w:r>
      <w:r w:rsidR="00F47345">
        <w:rPr>
          <w:rFonts w:ascii="Times New Roman" w:hAnsi="Times New Roman" w:cs="Times New Roman"/>
          <w:sz w:val="24"/>
          <w:lang w:val="en-GB"/>
        </w:rPr>
        <w:t>r</w:t>
      </w:r>
      <w:r w:rsidR="00F512F1">
        <w:rPr>
          <w:rFonts w:ascii="Times New Roman" w:hAnsi="Times New Roman" w:cs="Times New Roman"/>
          <w:sz w:val="24"/>
          <w:lang w:val="en-GB"/>
        </w:rPr>
        <w:t>)</w:t>
      </w:r>
      <w:r w:rsidR="003957B5">
        <w:rPr>
          <w:rFonts w:ascii="Times New Roman" w:hAnsi="Times New Roman" w:cs="Times New Roman"/>
          <w:sz w:val="24"/>
          <w:lang w:val="en-GB"/>
        </w:rPr>
        <w:t>.</w:t>
      </w:r>
      <w:r w:rsidR="00F512F1">
        <w:rPr>
          <w:rFonts w:ascii="Times New Roman" w:hAnsi="Times New Roman" w:cs="Times New Roman"/>
          <w:sz w:val="24"/>
          <w:lang w:val="en-GB"/>
        </w:rPr>
        <w:t xml:space="preserve"> </w:t>
      </w:r>
      <w:r w:rsidR="00E96A13">
        <w:rPr>
          <w:rFonts w:ascii="Times New Roman" w:hAnsi="Times New Roman" w:cs="Times New Roman"/>
          <w:sz w:val="24"/>
          <w:lang w:val="en-GB"/>
        </w:rPr>
        <w:t>The importance of the usage of those nouns is that it gives Greenpeace a potential power for mitigating those problems if they get the support of the society. Overall, G</w:t>
      </w:r>
      <w:r w:rsidR="005944FB">
        <w:rPr>
          <w:rFonts w:ascii="Times New Roman" w:hAnsi="Times New Roman" w:cs="Times New Roman"/>
          <w:sz w:val="24"/>
          <w:lang w:val="en-GB"/>
        </w:rPr>
        <w:t xml:space="preserve">reenspeak is not a language system that is specifically created for Greenpeace to use, however, the overall lexis used by the organization can be classified as a </w:t>
      </w:r>
      <w:r w:rsidR="008223D6">
        <w:rPr>
          <w:rFonts w:ascii="Times New Roman" w:hAnsi="Times New Roman" w:cs="Times New Roman"/>
          <w:sz w:val="24"/>
          <w:lang w:val="en-GB"/>
        </w:rPr>
        <w:t>concretized version of Greenspeak adjusted for the goals of</w:t>
      </w:r>
      <w:r w:rsidR="00E05EC4">
        <w:rPr>
          <w:rFonts w:ascii="Times New Roman" w:hAnsi="Times New Roman" w:cs="Times New Roman"/>
          <w:sz w:val="24"/>
          <w:lang w:val="en-GB"/>
        </w:rPr>
        <w:t xml:space="preserve"> the company and shaping the way they refer to environmental issues.</w:t>
      </w:r>
      <w:r w:rsidR="007B5B9A">
        <w:rPr>
          <w:rFonts w:ascii="Times New Roman" w:hAnsi="Times New Roman" w:cs="Times New Roman"/>
          <w:sz w:val="24"/>
          <w:lang w:val="en-GB"/>
        </w:rPr>
        <w:br/>
      </w:r>
      <w:r w:rsidR="007B5B9A">
        <w:rPr>
          <w:rFonts w:ascii="Times New Roman" w:hAnsi="Times New Roman" w:cs="Times New Roman"/>
          <w:sz w:val="24"/>
          <w:lang w:val="en-GB"/>
        </w:rPr>
        <w:tab/>
      </w:r>
      <w:r w:rsidR="007B5B9A" w:rsidRPr="00F47345">
        <w:rPr>
          <w:rFonts w:ascii="Times New Roman" w:hAnsi="Times New Roman" w:cs="Times New Roman"/>
          <w:sz w:val="24"/>
          <w:lang w:val="en-GB"/>
        </w:rPr>
        <w:t xml:space="preserve">The concept of Greenspeak can strike an association with another renowned language system – Newspeak, the official language of Oceania in George Orwell’s </w:t>
      </w:r>
      <w:r w:rsidR="002F2EA4" w:rsidRPr="00F47345">
        <w:rPr>
          <w:rFonts w:ascii="Times New Roman" w:hAnsi="Times New Roman" w:cs="Times New Roman"/>
          <w:sz w:val="24"/>
          <w:lang w:val="en-GB"/>
        </w:rPr>
        <w:t xml:space="preserve">novel </w:t>
      </w:r>
      <w:r w:rsidR="007B5B9A" w:rsidRPr="009F63B9">
        <w:rPr>
          <w:rFonts w:ascii="Times New Roman" w:hAnsi="Times New Roman" w:cs="Times New Roman"/>
          <w:i/>
          <w:sz w:val="24"/>
          <w:lang w:val="en-GB"/>
        </w:rPr>
        <w:t>1984</w:t>
      </w:r>
      <w:r w:rsidR="007B5B9A" w:rsidRPr="00F47345">
        <w:rPr>
          <w:rFonts w:ascii="Times New Roman" w:hAnsi="Times New Roman" w:cs="Times New Roman"/>
          <w:sz w:val="24"/>
          <w:lang w:val="en-GB"/>
        </w:rPr>
        <w:t xml:space="preserve">. </w:t>
      </w:r>
      <w:r w:rsidR="002F2EA4" w:rsidRPr="00F47345">
        <w:rPr>
          <w:rFonts w:ascii="Times New Roman" w:hAnsi="Times New Roman" w:cs="Times New Roman"/>
          <w:sz w:val="24"/>
          <w:lang w:val="en-GB"/>
        </w:rPr>
        <w:t xml:space="preserve">Newspeak is designed by the Party, the leading political group in Oceania, in order to abolish </w:t>
      </w:r>
      <w:r w:rsidR="002F2EA4" w:rsidRPr="00F47345">
        <w:rPr>
          <w:rFonts w:ascii="Times New Roman" w:hAnsi="Times New Roman" w:cs="Times New Roman"/>
          <w:sz w:val="24"/>
          <w:lang w:val="en-GB"/>
        </w:rPr>
        <w:lastRenderedPageBreak/>
        <w:t xml:space="preserve">all chances for rebellious thoughts within the citizens. The main characteristic of Newspeak is that it contains no words with a negative meaning or connotation, for example, the word “bad” does not exist and is </w:t>
      </w:r>
      <w:r w:rsidR="00BD0354" w:rsidRPr="00F47345">
        <w:rPr>
          <w:rFonts w:ascii="Times New Roman" w:hAnsi="Times New Roman" w:cs="Times New Roman"/>
          <w:sz w:val="24"/>
          <w:lang w:val="en-GB"/>
        </w:rPr>
        <w:t xml:space="preserve">instead </w:t>
      </w:r>
      <w:r w:rsidR="002F2EA4" w:rsidRPr="00F47345">
        <w:rPr>
          <w:rFonts w:ascii="Times New Roman" w:hAnsi="Times New Roman" w:cs="Times New Roman"/>
          <w:sz w:val="24"/>
          <w:lang w:val="en-GB"/>
        </w:rPr>
        <w:t xml:space="preserve">replaced by “ungood”. </w:t>
      </w:r>
      <w:r w:rsidR="00BD0354" w:rsidRPr="00F47345">
        <w:rPr>
          <w:rFonts w:ascii="Times New Roman" w:hAnsi="Times New Roman" w:cs="Times New Roman"/>
          <w:sz w:val="24"/>
          <w:lang w:val="en-GB"/>
        </w:rPr>
        <w:t xml:space="preserve">Thereby, we can draw the conclusion that Newspeak is comprised of euphemisms, in order to exclude every word that can provoke thoughts of treachery. </w:t>
      </w:r>
      <w:r w:rsidR="002F2EA4" w:rsidRPr="00F47345">
        <w:rPr>
          <w:rFonts w:ascii="Times New Roman" w:hAnsi="Times New Roman" w:cs="Times New Roman"/>
          <w:sz w:val="24"/>
          <w:lang w:val="en-GB"/>
        </w:rPr>
        <w:t xml:space="preserve">Many parallels can be drawn between Newspeak and Greenspeak, despite the fact that the contexts of the two are vastly contrasting. </w:t>
      </w:r>
      <w:r w:rsidR="00A82D64" w:rsidRPr="00F47345">
        <w:rPr>
          <w:rFonts w:ascii="Times New Roman" w:hAnsi="Times New Roman" w:cs="Times New Roman"/>
          <w:sz w:val="24"/>
          <w:lang w:val="en-GB"/>
        </w:rPr>
        <w:t>The main difference between the two is that w</w:t>
      </w:r>
      <w:r w:rsidR="00EB4877" w:rsidRPr="00F47345">
        <w:rPr>
          <w:rFonts w:ascii="Times New Roman" w:hAnsi="Times New Roman" w:cs="Times New Roman"/>
          <w:sz w:val="24"/>
          <w:lang w:val="en-GB"/>
        </w:rPr>
        <w:t xml:space="preserve">hile Newspeak encourages the use of euphemisms, Greenspeak, especially as used by Greenpeace, tries to avoid them. </w:t>
      </w:r>
      <w:r w:rsidR="00A82D64" w:rsidRPr="00F47345">
        <w:rPr>
          <w:rFonts w:ascii="Times New Roman" w:hAnsi="Times New Roman" w:cs="Times New Roman"/>
          <w:sz w:val="24"/>
          <w:lang w:val="en-GB"/>
        </w:rPr>
        <w:t xml:space="preserve">Still, both of them serve to establish a common language that, in the case of Greenpeace </w:t>
      </w:r>
      <w:r w:rsidR="00A171E2" w:rsidRPr="00F47345">
        <w:rPr>
          <w:rFonts w:ascii="Times New Roman" w:hAnsi="Times New Roman" w:cs="Times New Roman"/>
          <w:sz w:val="24"/>
          <w:lang w:val="en-GB"/>
        </w:rPr>
        <w:t>works</w:t>
      </w:r>
      <w:r w:rsidR="00A82D64" w:rsidRPr="00F47345">
        <w:rPr>
          <w:rFonts w:ascii="Times New Roman" w:hAnsi="Times New Roman" w:cs="Times New Roman"/>
          <w:sz w:val="24"/>
          <w:lang w:val="en-GB"/>
        </w:rPr>
        <w:t xml:space="preserve"> to </w:t>
      </w:r>
      <w:r w:rsidR="00A171E2" w:rsidRPr="00F47345">
        <w:rPr>
          <w:rFonts w:ascii="Times New Roman" w:hAnsi="Times New Roman" w:cs="Times New Roman"/>
          <w:sz w:val="24"/>
          <w:lang w:val="en-GB"/>
        </w:rPr>
        <w:t>form</w:t>
      </w:r>
      <w:r w:rsidR="00A82D64" w:rsidRPr="00F47345">
        <w:rPr>
          <w:rFonts w:ascii="Times New Roman" w:hAnsi="Times New Roman" w:cs="Times New Roman"/>
          <w:sz w:val="24"/>
          <w:lang w:val="en-GB"/>
        </w:rPr>
        <w:t xml:space="preserve"> a </w:t>
      </w:r>
      <w:r w:rsidR="00A171E2" w:rsidRPr="00F47345">
        <w:rPr>
          <w:rFonts w:ascii="Times New Roman" w:hAnsi="Times New Roman" w:cs="Times New Roman"/>
          <w:sz w:val="24"/>
          <w:lang w:val="en-GB"/>
        </w:rPr>
        <w:t>shared eco-centered attitude within the public</w:t>
      </w:r>
      <w:r w:rsidR="00561AC2" w:rsidRPr="00F47345">
        <w:rPr>
          <w:rFonts w:ascii="Times New Roman" w:hAnsi="Times New Roman" w:cs="Times New Roman"/>
          <w:sz w:val="24"/>
          <w:lang w:val="en-GB"/>
        </w:rPr>
        <w:t xml:space="preserve">. </w:t>
      </w:r>
      <w:r w:rsidR="00A171E2" w:rsidRPr="00F47345">
        <w:rPr>
          <w:rFonts w:ascii="Times New Roman" w:hAnsi="Times New Roman" w:cs="Times New Roman"/>
          <w:sz w:val="24"/>
          <w:lang w:val="en-GB"/>
        </w:rPr>
        <w:t>Elaborating on that</w:t>
      </w:r>
      <w:r w:rsidR="00EB4877" w:rsidRPr="00F47345">
        <w:rPr>
          <w:rFonts w:ascii="Times New Roman" w:hAnsi="Times New Roman" w:cs="Times New Roman"/>
          <w:sz w:val="24"/>
          <w:lang w:val="en-GB"/>
        </w:rPr>
        <w:t xml:space="preserve">, both language systems are used to </w:t>
      </w:r>
      <w:r w:rsidR="00DA05B5" w:rsidRPr="00F47345">
        <w:rPr>
          <w:rFonts w:ascii="Times New Roman" w:hAnsi="Times New Roman" w:cs="Times New Roman"/>
          <w:sz w:val="24"/>
          <w:lang w:val="en-GB"/>
        </w:rPr>
        <w:t xml:space="preserve">practice a </w:t>
      </w:r>
      <w:r w:rsidR="002228F0" w:rsidRPr="00F47345">
        <w:rPr>
          <w:rFonts w:ascii="Times New Roman" w:hAnsi="Times New Roman" w:cs="Times New Roman"/>
          <w:sz w:val="24"/>
          <w:lang w:val="en-GB"/>
        </w:rPr>
        <w:t>discrete type of manipulation, as well as limit the array of thoughts and perspectives that do not align with the general mindset of the body enforcing the</w:t>
      </w:r>
      <w:r w:rsidR="008712BC" w:rsidRPr="00F47345">
        <w:rPr>
          <w:rFonts w:ascii="Times New Roman" w:hAnsi="Times New Roman" w:cs="Times New Roman"/>
          <w:sz w:val="24"/>
          <w:lang w:val="en-GB"/>
        </w:rPr>
        <w:t>m</w:t>
      </w:r>
      <w:r w:rsidR="002228F0" w:rsidRPr="00F47345">
        <w:rPr>
          <w:rFonts w:ascii="Times New Roman" w:hAnsi="Times New Roman" w:cs="Times New Roman"/>
          <w:sz w:val="24"/>
          <w:lang w:val="en-GB"/>
        </w:rPr>
        <w:t xml:space="preserve">. </w:t>
      </w:r>
      <w:r w:rsidR="00EB4877" w:rsidRPr="00F47345">
        <w:rPr>
          <w:rFonts w:ascii="Times New Roman" w:hAnsi="Times New Roman" w:cs="Times New Roman"/>
          <w:sz w:val="24"/>
          <w:lang w:val="en-GB"/>
        </w:rPr>
        <w:t>In other words, both Newspeak and Greenspeak facilitate the exercis</w:t>
      </w:r>
      <w:r w:rsidR="009A5587" w:rsidRPr="00F47345">
        <w:rPr>
          <w:rFonts w:ascii="Times New Roman" w:hAnsi="Times New Roman" w:cs="Times New Roman"/>
          <w:sz w:val="24"/>
          <w:lang w:val="en-GB"/>
        </w:rPr>
        <w:t xml:space="preserve">e </w:t>
      </w:r>
      <w:r w:rsidR="00EB4877" w:rsidRPr="00F47345">
        <w:rPr>
          <w:rFonts w:ascii="Times New Roman" w:hAnsi="Times New Roman" w:cs="Times New Roman"/>
          <w:sz w:val="24"/>
          <w:lang w:val="en-GB"/>
        </w:rPr>
        <w:t>of power by a particular institution and the install</w:t>
      </w:r>
      <w:r w:rsidR="000D5BDB" w:rsidRPr="00F47345">
        <w:rPr>
          <w:rFonts w:ascii="Times New Roman" w:hAnsi="Times New Roman" w:cs="Times New Roman"/>
          <w:sz w:val="24"/>
          <w:lang w:val="en-GB"/>
        </w:rPr>
        <w:t>ation</w:t>
      </w:r>
      <w:r w:rsidR="00EB4877" w:rsidRPr="00F47345">
        <w:rPr>
          <w:rFonts w:ascii="Times New Roman" w:hAnsi="Times New Roman" w:cs="Times New Roman"/>
          <w:sz w:val="24"/>
          <w:lang w:val="en-GB"/>
        </w:rPr>
        <w:t xml:space="preserve"> of beliefs that have previously been established </w:t>
      </w:r>
      <w:r w:rsidR="001609EA">
        <w:rPr>
          <w:rFonts w:ascii="Times New Roman" w:hAnsi="Times New Roman" w:cs="Times New Roman"/>
          <w:sz w:val="24"/>
          <w:lang w:val="en-GB"/>
        </w:rPr>
        <w:t>within that institution</w:t>
      </w:r>
      <w:r w:rsidR="00A1406B" w:rsidRPr="00F47345">
        <w:rPr>
          <w:rFonts w:ascii="Times New Roman" w:hAnsi="Times New Roman" w:cs="Times New Roman"/>
          <w:sz w:val="24"/>
          <w:lang w:val="en-GB"/>
        </w:rPr>
        <w:t>. In the case of Newspeak, that is the population of Oceania, while for Greenspeak, it is all of society and in particular, the people who lack awareness of important environmental and social issues</w:t>
      </w:r>
      <w:r w:rsidR="002228F0" w:rsidRPr="00F47345">
        <w:rPr>
          <w:rFonts w:ascii="Times New Roman" w:hAnsi="Times New Roman" w:cs="Times New Roman"/>
          <w:sz w:val="24"/>
          <w:lang w:val="en-GB"/>
        </w:rPr>
        <w:t xml:space="preserve"> or who are handling them incorrectly</w:t>
      </w:r>
      <w:r w:rsidR="00A1406B" w:rsidRPr="00F47345">
        <w:rPr>
          <w:rFonts w:ascii="Times New Roman" w:hAnsi="Times New Roman" w:cs="Times New Roman"/>
          <w:sz w:val="24"/>
          <w:lang w:val="en-GB"/>
        </w:rPr>
        <w:t xml:space="preserve">. </w:t>
      </w:r>
      <w:r w:rsidR="00A732DD" w:rsidRPr="00F47345">
        <w:rPr>
          <w:rFonts w:ascii="Times New Roman" w:hAnsi="Times New Roman" w:cs="Times New Roman"/>
          <w:sz w:val="24"/>
          <w:lang w:val="en-GB"/>
        </w:rPr>
        <w:t>Newspeak has been explicitly designed for propaganda purposes, “</w:t>
      </w:r>
      <w:r w:rsidR="00A732DD" w:rsidRPr="00F47345">
        <w:rPr>
          <w:rFonts w:ascii="Times New Roman" w:hAnsi="Times New Roman" w:cs="Times New Roman"/>
          <w:sz w:val="24"/>
        </w:rPr>
        <w:t>Don’t you see that the whole aim of Newspeak is to narrow the range of thought?</w:t>
      </w:r>
      <w:r w:rsidR="003957B5" w:rsidRPr="00F47345">
        <w:rPr>
          <w:rFonts w:ascii="Times New Roman" w:hAnsi="Times New Roman" w:cs="Times New Roman"/>
          <w:sz w:val="24"/>
          <w:lang w:val="en-GB"/>
        </w:rPr>
        <w:t>” (Orwell</w:t>
      </w:r>
      <w:r w:rsidR="00DE6313" w:rsidRPr="00F47345">
        <w:rPr>
          <w:rFonts w:ascii="Times New Roman" w:hAnsi="Times New Roman" w:cs="Times New Roman"/>
          <w:sz w:val="24"/>
          <w:lang w:val="en-GB"/>
        </w:rPr>
        <w:t xml:space="preserve"> </w:t>
      </w:r>
      <w:r w:rsidR="00A732DD" w:rsidRPr="00F47345">
        <w:rPr>
          <w:rFonts w:ascii="Times New Roman" w:hAnsi="Times New Roman" w:cs="Times New Roman"/>
          <w:sz w:val="24"/>
          <w:lang w:val="en-GB"/>
        </w:rPr>
        <w:t>53)</w:t>
      </w:r>
      <w:r w:rsidR="00A732DD" w:rsidRPr="00F47345">
        <w:rPr>
          <w:rFonts w:ascii="Times New Roman" w:hAnsi="Times New Roman" w:cs="Times New Roman"/>
          <w:sz w:val="24"/>
        </w:rPr>
        <w:t> </w:t>
      </w:r>
      <w:r w:rsidR="00DE6313" w:rsidRPr="00F47345">
        <w:rPr>
          <w:rFonts w:ascii="Times New Roman" w:hAnsi="Times New Roman" w:cs="Times New Roman"/>
          <w:sz w:val="24"/>
          <w:lang w:val="en-GB"/>
        </w:rPr>
        <w:t xml:space="preserve">This means that </w:t>
      </w:r>
      <w:r w:rsidR="00450F23" w:rsidRPr="00F47345">
        <w:rPr>
          <w:rFonts w:ascii="Times New Roman" w:hAnsi="Times New Roman" w:cs="Times New Roman"/>
          <w:sz w:val="24"/>
          <w:lang w:val="en-GB"/>
        </w:rPr>
        <w:t xml:space="preserve">through Newspeak the Party is able to control the thoughts of the population and consequently make them believe in the Ingsoc doctrines. </w:t>
      </w:r>
      <w:r w:rsidR="008C5764" w:rsidRPr="00F47345">
        <w:rPr>
          <w:rFonts w:ascii="Times New Roman" w:hAnsi="Times New Roman" w:cs="Times New Roman"/>
          <w:sz w:val="24"/>
          <w:lang w:val="en-GB"/>
        </w:rPr>
        <w:t>Greenspeak</w:t>
      </w:r>
      <w:r w:rsidR="00A732DD" w:rsidRPr="00F47345">
        <w:rPr>
          <w:rFonts w:ascii="Times New Roman" w:hAnsi="Times New Roman" w:cs="Times New Roman"/>
          <w:sz w:val="24"/>
          <w:lang w:val="en-GB"/>
        </w:rPr>
        <w:t>, on the other hand,</w:t>
      </w:r>
      <w:r w:rsidR="008C5764" w:rsidRPr="00F47345">
        <w:rPr>
          <w:rFonts w:ascii="Times New Roman" w:hAnsi="Times New Roman" w:cs="Times New Roman"/>
          <w:sz w:val="24"/>
          <w:lang w:val="en-GB"/>
        </w:rPr>
        <w:t xml:space="preserve"> might be considered as used for manipulative aims since it has been “invented” by people in the green business, who all have the objective of using the society for </w:t>
      </w:r>
      <w:r w:rsidR="00A732DD" w:rsidRPr="00F47345">
        <w:rPr>
          <w:rFonts w:ascii="Times New Roman" w:hAnsi="Times New Roman" w:cs="Times New Roman"/>
          <w:sz w:val="24"/>
          <w:lang w:val="en-GB"/>
        </w:rPr>
        <w:t>gaining financial support and popularity.</w:t>
      </w:r>
      <w:r w:rsidR="00751C9A" w:rsidRPr="00F47345">
        <w:rPr>
          <w:rFonts w:ascii="Times New Roman" w:hAnsi="Times New Roman" w:cs="Times New Roman"/>
          <w:sz w:val="24"/>
          <w:lang w:val="en-GB"/>
        </w:rPr>
        <w:t xml:space="preserve"> Examining Newspeak helps gain a better understanding of the purpose of Greenspeak in the context of Greenpeace and how it limits contrasting discussion of environmental issues </w:t>
      </w:r>
      <w:r w:rsidR="00E40522" w:rsidRPr="00F47345">
        <w:rPr>
          <w:rFonts w:ascii="Times New Roman" w:hAnsi="Times New Roman" w:cs="Times New Roman"/>
          <w:sz w:val="24"/>
          <w:lang w:val="en-GB"/>
        </w:rPr>
        <w:t xml:space="preserve">with the sole purpose of </w:t>
      </w:r>
      <w:r w:rsidR="00047C8A" w:rsidRPr="00F47345">
        <w:rPr>
          <w:rFonts w:ascii="Times New Roman" w:hAnsi="Times New Roman" w:cs="Times New Roman"/>
          <w:sz w:val="24"/>
          <w:lang w:val="en-GB"/>
        </w:rPr>
        <w:t xml:space="preserve">altering the mindset of the </w:t>
      </w:r>
      <w:r w:rsidR="00047C8A" w:rsidRPr="00F47345">
        <w:rPr>
          <w:rFonts w:ascii="Times New Roman" w:hAnsi="Times New Roman" w:cs="Times New Roman"/>
          <w:sz w:val="24"/>
          <w:lang w:val="en-GB"/>
        </w:rPr>
        <w:lastRenderedPageBreak/>
        <w:t>society.</w:t>
      </w:r>
      <w:r w:rsidR="00423BE6">
        <w:rPr>
          <w:rFonts w:ascii="Times New Roman" w:hAnsi="Times New Roman" w:cs="Times New Roman"/>
          <w:sz w:val="24"/>
          <w:lang w:val="en-GB"/>
        </w:rPr>
        <w:br/>
      </w:r>
      <w:r w:rsidR="00957163">
        <w:rPr>
          <w:rFonts w:ascii="Times New Roman" w:hAnsi="Times New Roman" w:cs="Times New Roman"/>
          <w:sz w:val="24"/>
          <w:lang w:val="en-GB"/>
        </w:rPr>
        <w:tab/>
      </w:r>
      <w:r w:rsidR="00687AE7">
        <w:rPr>
          <w:rFonts w:ascii="Times New Roman" w:hAnsi="Times New Roman" w:cs="Times New Roman"/>
          <w:sz w:val="24"/>
          <w:lang w:val="en-GB"/>
        </w:rPr>
        <w:t xml:space="preserve">The three Greenpeace advertisements provided below have all been published as support material for the </w:t>
      </w:r>
      <w:r w:rsidR="00E31437">
        <w:rPr>
          <w:rFonts w:ascii="Times New Roman" w:hAnsi="Times New Roman" w:cs="Times New Roman"/>
          <w:sz w:val="24"/>
          <w:lang w:val="en-GB"/>
        </w:rPr>
        <w:t xml:space="preserve">various </w:t>
      </w:r>
      <w:r w:rsidR="00687AE7">
        <w:rPr>
          <w:rFonts w:ascii="Times New Roman" w:hAnsi="Times New Roman" w:cs="Times New Roman"/>
          <w:sz w:val="24"/>
          <w:lang w:val="en-GB"/>
        </w:rPr>
        <w:t xml:space="preserve">campaigns of the organization. They are different in content and general idea but similar in their usage of stimuli, verbal and visual communicative techniques. </w:t>
      </w:r>
      <w:r w:rsidR="00B334A4">
        <w:rPr>
          <w:rFonts w:ascii="Times New Roman" w:hAnsi="Times New Roman" w:cs="Times New Roman"/>
          <w:sz w:val="24"/>
          <w:lang w:val="en-GB"/>
        </w:rPr>
        <w:t xml:space="preserve">In order to examine the textual features of the advertisements, one needs to realize the extent of the word “text.” Text does not necessarily have to be something </w:t>
      </w:r>
      <w:r w:rsidR="00CA4005">
        <w:rPr>
          <w:rFonts w:ascii="Times New Roman" w:hAnsi="Times New Roman" w:cs="Times New Roman"/>
          <w:sz w:val="24"/>
          <w:lang w:val="en-GB"/>
        </w:rPr>
        <w:t>readable</w:t>
      </w:r>
      <w:r w:rsidR="00B334A4">
        <w:rPr>
          <w:rFonts w:ascii="Times New Roman" w:hAnsi="Times New Roman" w:cs="Times New Roman"/>
          <w:sz w:val="24"/>
          <w:lang w:val="en-GB"/>
        </w:rPr>
        <w:t xml:space="preserve">. Rather it can be any object, </w:t>
      </w:r>
      <w:r w:rsidR="00B91B57">
        <w:rPr>
          <w:rFonts w:ascii="Times New Roman" w:hAnsi="Times New Roman" w:cs="Times New Roman"/>
          <w:sz w:val="24"/>
          <w:lang w:val="en-GB"/>
        </w:rPr>
        <w:t>linguistic feature,</w:t>
      </w:r>
      <w:r w:rsidR="00B334A4">
        <w:rPr>
          <w:rFonts w:ascii="Times New Roman" w:hAnsi="Times New Roman" w:cs="Times New Roman"/>
          <w:sz w:val="24"/>
          <w:lang w:val="en-GB"/>
        </w:rPr>
        <w:t xml:space="preserve"> image, sound, or other stimul</w:t>
      </w:r>
      <w:r w:rsidR="00B91B57">
        <w:rPr>
          <w:rFonts w:ascii="Times New Roman" w:hAnsi="Times New Roman" w:cs="Times New Roman"/>
          <w:sz w:val="24"/>
          <w:lang w:val="en-GB"/>
        </w:rPr>
        <w:t>us</w:t>
      </w:r>
      <w:r w:rsidR="00B334A4">
        <w:rPr>
          <w:rFonts w:ascii="Times New Roman" w:hAnsi="Times New Roman" w:cs="Times New Roman"/>
          <w:sz w:val="24"/>
          <w:lang w:val="en-GB"/>
        </w:rPr>
        <w:t xml:space="preserve"> that is used in a communicative act.</w:t>
      </w:r>
      <w:r w:rsidR="00A02A7C">
        <w:rPr>
          <w:rFonts w:ascii="Times New Roman" w:hAnsi="Times New Roman" w:cs="Times New Roman"/>
          <w:sz w:val="24"/>
          <w:lang w:val="en-GB"/>
        </w:rPr>
        <w:t xml:space="preserve"> Therefore the Greenpeace advertisements by themselves can be considered as text. </w:t>
      </w:r>
      <w:r w:rsidR="001D683F">
        <w:rPr>
          <w:rFonts w:ascii="Times New Roman" w:hAnsi="Times New Roman" w:cs="Times New Roman"/>
          <w:sz w:val="24"/>
          <w:lang w:val="en-GB"/>
        </w:rPr>
        <w:t xml:space="preserve">The first thing to </w:t>
      </w:r>
      <w:r w:rsidR="009F63B9">
        <w:rPr>
          <w:rFonts w:ascii="Times New Roman" w:hAnsi="Times New Roman" w:cs="Times New Roman"/>
          <w:sz w:val="24"/>
          <w:lang w:val="en-GB"/>
        </w:rPr>
        <w:t>examine</w:t>
      </w:r>
      <w:r w:rsidR="001D683F">
        <w:rPr>
          <w:rFonts w:ascii="Times New Roman" w:hAnsi="Times New Roman" w:cs="Times New Roman"/>
          <w:sz w:val="24"/>
          <w:lang w:val="en-GB"/>
        </w:rPr>
        <w:t xml:space="preserve"> </w:t>
      </w:r>
      <w:r w:rsidR="00F62A9F">
        <w:rPr>
          <w:rFonts w:ascii="Times New Roman" w:hAnsi="Times New Roman" w:cs="Times New Roman"/>
          <w:sz w:val="24"/>
          <w:lang w:val="en-GB"/>
        </w:rPr>
        <w:t>are</w:t>
      </w:r>
      <w:r w:rsidR="001D683F">
        <w:rPr>
          <w:rFonts w:ascii="Times New Roman" w:hAnsi="Times New Roman" w:cs="Times New Roman"/>
          <w:sz w:val="24"/>
          <w:lang w:val="en-GB"/>
        </w:rPr>
        <w:t xml:space="preserve"> the semantics of the adverts, or the different meanings associated with them. Semantics look at the distinction between denotation and connotation, or the literal </w:t>
      </w:r>
      <w:r w:rsidR="00F62A9F">
        <w:rPr>
          <w:rFonts w:ascii="Times New Roman" w:hAnsi="Times New Roman" w:cs="Times New Roman"/>
          <w:sz w:val="24"/>
          <w:lang w:val="en-GB"/>
        </w:rPr>
        <w:t xml:space="preserve">meaning </w:t>
      </w:r>
      <w:r w:rsidR="001D683F">
        <w:rPr>
          <w:rFonts w:ascii="Times New Roman" w:hAnsi="Times New Roman" w:cs="Times New Roman"/>
          <w:sz w:val="24"/>
          <w:lang w:val="en-GB"/>
        </w:rPr>
        <w:t>of a piece of text versus the figurative meaning</w:t>
      </w:r>
      <w:r w:rsidR="005B69DF">
        <w:rPr>
          <w:rFonts w:ascii="Times New Roman" w:hAnsi="Times New Roman" w:cs="Times New Roman"/>
          <w:sz w:val="24"/>
          <w:lang w:val="en-GB"/>
        </w:rPr>
        <w:t xml:space="preserve">, based on </w:t>
      </w:r>
      <w:r w:rsidR="001D683F">
        <w:rPr>
          <w:rFonts w:ascii="Times New Roman" w:hAnsi="Times New Roman" w:cs="Times New Roman"/>
          <w:sz w:val="24"/>
          <w:lang w:val="en-GB"/>
        </w:rPr>
        <w:t xml:space="preserve">the </w:t>
      </w:r>
      <w:r w:rsidR="00F33973">
        <w:rPr>
          <w:rFonts w:ascii="Times New Roman" w:hAnsi="Times New Roman" w:cs="Times New Roman"/>
          <w:sz w:val="24"/>
          <w:lang w:val="en-GB"/>
        </w:rPr>
        <w:t>ideas and emotions it generates</w:t>
      </w:r>
      <w:r w:rsidR="001D683F">
        <w:rPr>
          <w:rFonts w:ascii="Times New Roman" w:hAnsi="Times New Roman" w:cs="Times New Roman"/>
          <w:sz w:val="24"/>
          <w:lang w:val="en-GB"/>
        </w:rPr>
        <w:t xml:space="preserve">. The first advert represents a picture of an almost entirely cut down forest, which is the denotation of the picture. However, the connotation is somewhat negative and relates the forest to ideas such as deforestation and the exploitation of the environment. </w:t>
      </w:r>
      <w:r w:rsidR="004D0F18">
        <w:rPr>
          <w:rFonts w:ascii="Times New Roman" w:hAnsi="Times New Roman" w:cs="Times New Roman"/>
          <w:sz w:val="24"/>
          <w:lang w:val="en-GB"/>
        </w:rPr>
        <w:t>In addition, the branches of the two trees in the middle resemble arms trying to reach out for each other, which signifies the suffering of the trees</w:t>
      </w:r>
      <w:r w:rsidR="003124CC">
        <w:rPr>
          <w:rFonts w:ascii="Times New Roman" w:hAnsi="Times New Roman" w:cs="Times New Roman"/>
          <w:sz w:val="24"/>
          <w:lang w:val="en-GB"/>
        </w:rPr>
        <w:t xml:space="preserve"> in a really pragmatic way.</w:t>
      </w:r>
      <w:r w:rsidR="004D0F18">
        <w:rPr>
          <w:rFonts w:ascii="Times New Roman" w:hAnsi="Times New Roman" w:cs="Times New Roman"/>
          <w:sz w:val="24"/>
          <w:lang w:val="en-GB"/>
        </w:rPr>
        <w:t xml:space="preserve"> </w:t>
      </w:r>
      <w:r w:rsidR="00C1638D">
        <w:rPr>
          <w:rFonts w:ascii="Times New Roman" w:hAnsi="Times New Roman" w:cs="Times New Roman"/>
          <w:sz w:val="24"/>
          <w:lang w:val="en-GB"/>
        </w:rPr>
        <w:t xml:space="preserve">The second advert shows an image of a young child wrapped in a cloth and sitting on mud cracks, which hints of global warming, drought, and how those phenomena can interfere with the quality of human life. Lastly, the final advertisement is of a single Greenpeace boat sailing in the middle of an ocean full of melting ice blocks. </w:t>
      </w:r>
      <w:r w:rsidR="0022705A">
        <w:rPr>
          <w:rFonts w:ascii="Times New Roman" w:hAnsi="Times New Roman" w:cs="Times New Roman"/>
          <w:sz w:val="24"/>
          <w:lang w:val="en-GB"/>
        </w:rPr>
        <w:t xml:space="preserve">It aims to once again bring up the idea of global warming, how it induces the melting of the ice caps, and how it eventually might cause the ocean levels to rise and the continents to be covered by water. </w:t>
      </w:r>
      <w:r w:rsidR="002C7FE2">
        <w:rPr>
          <w:rFonts w:ascii="Times New Roman" w:hAnsi="Times New Roman" w:cs="Times New Roman"/>
          <w:sz w:val="24"/>
          <w:lang w:val="en-GB"/>
        </w:rPr>
        <w:t xml:space="preserve">What makes those three images effective in their purpose is how they use the three persuasive strategies of ethos, pathos, and logos, to convey a more powerful message. Ethos relates to an appeal to a particular </w:t>
      </w:r>
      <w:r w:rsidR="00B333BD">
        <w:rPr>
          <w:rFonts w:ascii="Times New Roman" w:hAnsi="Times New Roman" w:cs="Times New Roman"/>
          <w:sz w:val="24"/>
          <w:lang w:val="en-GB"/>
        </w:rPr>
        <w:t>persona from real life</w:t>
      </w:r>
      <w:r w:rsidR="002C7FE2">
        <w:rPr>
          <w:rFonts w:ascii="Times New Roman" w:hAnsi="Times New Roman" w:cs="Times New Roman"/>
          <w:sz w:val="24"/>
          <w:lang w:val="en-GB"/>
        </w:rPr>
        <w:t xml:space="preserve">, pathos is an appeal to emotion, and logos </w:t>
      </w:r>
      <w:r w:rsidR="00DD4C77">
        <w:rPr>
          <w:rFonts w:ascii="Times New Roman" w:hAnsi="Times New Roman" w:cs="Times New Roman"/>
          <w:sz w:val="24"/>
          <w:lang w:val="en-GB"/>
        </w:rPr>
        <w:t xml:space="preserve">is an appeal to </w:t>
      </w:r>
      <w:r w:rsidR="00DD4C77">
        <w:rPr>
          <w:rFonts w:ascii="Times New Roman" w:hAnsi="Times New Roman" w:cs="Times New Roman"/>
          <w:sz w:val="24"/>
          <w:lang w:val="en-GB"/>
        </w:rPr>
        <w:lastRenderedPageBreak/>
        <w:t>logic or reason</w:t>
      </w:r>
      <w:r w:rsidR="002C7FE2">
        <w:rPr>
          <w:rFonts w:ascii="Times New Roman" w:hAnsi="Times New Roman" w:cs="Times New Roman"/>
          <w:sz w:val="24"/>
          <w:lang w:val="en-GB"/>
        </w:rPr>
        <w:t xml:space="preserve"> (</w:t>
      </w:r>
      <w:r w:rsidR="00A91BF2">
        <w:rPr>
          <w:rFonts w:ascii="Times New Roman" w:hAnsi="Times New Roman" w:cs="Times New Roman"/>
          <w:sz w:val="24"/>
          <w:lang w:val="en-GB"/>
        </w:rPr>
        <w:t>Madhavi Latha and Ghosal 2014</w:t>
      </w:r>
      <w:r w:rsidR="002C7FE2">
        <w:rPr>
          <w:rFonts w:ascii="Times New Roman" w:hAnsi="Times New Roman" w:cs="Times New Roman"/>
          <w:sz w:val="24"/>
          <w:lang w:val="en-GB"/>
        </w:rPr>
        <w:t>)</w:t>
      </w:r>
      <w:r w:rsidR="00DD4C77">
        <w:rPr>
          <w:rFonts w:ascii="Times New Roman" w:hAnsi="Times New Roman" w:cs="Times New Roman"/>
          <w:sz w:val="24"/>
          <w:lang w:val="en-GB"/>
        </w:rPr>
        <w:t>.</w:t>
      </w:r>
      <w:r w:rsidR="002C7FE2">
        <w:rPr>
          <w:rFonts w:ascii="Times New Roman" w:hAnsi="Times New Roman" w:cs="Times New Roman"/>
          <w:sz w:val="24"/>
          <w:lang w:val="en-GB"/>
        </w:rPr>
        <w:t xml:space="preserve"> </w:t>
      </w:r>
      <w:r w:rsidR="00B333BD">
        <w:rPr>
          <w:rFonts w:ascii="Times New Roman" w:hAnsi="Times New Roman" w:cs="Times New Roman"/>
          <w:sz w:val="24"/>
          <w:lang w:val="en-GB"/>
        </w:rPr>
        <w:t xml:space="preserve">All three adverts are using pathos, since the first one reminds of the loss of world forests, the second one provokes feelings of sadness since it shows a child which looks miserable due to potential suffering, and the last one </w:t>
      </w:r>
      <w:r w:rsidR="00236984">
        <w:rPr>
          <w:rFonts w:ascii="Times New Roman" w:hAnsi="Times New Roman" w:cs="Times New Roman"/>
          <w:sz w:val="24"/>
          <w:lang w:val="en-GB"/>
        </w:rPr>
        <w:t>hints of the tragic impacts of global warming</w:t>
      </w:r>
      <w:r w:rsidR="00B333BD">
        <w:rPr>
          <w:rFonts w:ascii="Times New Roman" w:hAnsi="Times New Roman" w:cs="Times New Roman"/>
          <w:sz w:val="24"/>
          <w:lang w:val="en-GB"/>
        </w:rPr>
        <w:t xml:space="preserve">. The effect of pathos is further magnified by the presence of </w:t>
      </w:r>
      <w:r w:rsidR="00236984">
        <w:rPr>
          <w:rFonts w:ascii="Times New Roman" w:hAnsi="Times New Roman" w:cs="Times New Roman"/>
          <w:sz w:val="24"/>
          <w:lang w:val="en-GB"/>
        </w:rPr>
        <w:t xml:space="preserve">elements of language to support the visual image. </w:t>
      </w:r>
      <w:r w:rsidR="00F62A9F">
        <w:rPr>
          <w:rFonts w:ascii="Times New Roman" w:hAnsi="Times New Roman" w:cs="Times New Roman"/>
          <w:sz w:val="24"/>
          <w:lang w:val="en-GB"/>
        </w:rPr>
        <w:t xml:space="preserve">This is due to the fact that linguistics and visual semiotics are complementary, thus they work together for a particular </w:t>
      </w:r>
      <w:r w:rsidR="00361DA9">
        <w:rPr>
          <w:rFonts w:ascii="Times New Roman" w:hAnsi="Times New Roman" w:cs="Times New Roman"/>
          <w:sz w:val="24"/>
          <w:lang w:val="en-GB"/>
        </w:rPr>
        <w:t>reason</w:t>
      </w:r>
      <w:r w:rsidR="00F62A9F">
        <w:rPr>
          <w:rFonts w:ascii="Times New Roman" w:hAnsi="Times New Roman" w:cs="Times New Roman"/>
          <w:sz w:val="24"/>
          <w:lang w:val="en-GB"/>
        </w:rPr>
        <w:t xml:space="preserve">. Linguistics, or lexis, relate to the usage of language, the word choice, the vocabulary, and the diction, while visual semiotics designate the way visual imagery contributes to communicating the message. </w:t>
      </w:r>
      <w:r w:rsidR="00777406">
        <w:rPr>
          <w:rFonts w:ascii="Times New Roman" w:hAnsi="Times New Roman" w:cs="Times New Roman"/>
          <w:sz w:val="24"/>
          <w:lang w:val="en-GB"/>
        </w:rPr>
        <w:br/>
      </w:r>
      <w:r w:rsidR="00472659">
        <w:rPr>
          <w:rFonts w:ascii="Times New Roman" w:hAnsi="Times New Roman" w:cs="Times New Roman"/>
          <w:sz w:val="24"/>
          <w:lang w:val="en-GB"/>
        </w:rPr>
        <w:tab/>
      </w:r>
      <w:r w:rsidR="00777406">
        <w:rPr>
          <w:rFonts w:ascii="Times New Roman" w:hAnsi="Times New Roman" w:cs="Times New Roman"/>
          <w:sz w:val="24"/>
          <w:lang w:val="en-GB"/>
        </w:rPr>
        <w:t xml:space="preserve">Another feature that contributes to the overall effectiveness of the adverts is the graphology, or the visual representation of objects through the usage of space, colours, font, lines, light, and so forth. </w:t>
      </w:r>
      <w:r w:rsidR="0010109C">
        <w:rPr>
          <w:rFonts w:ascii="Times New Roman" w:hAnsi="Times New Roman" w:cs="Times New Roman"/>
          <w:sz w:val="24"/>
          <w:lang w:val="en-GB"/>
        </w:rPr>
        <w:t xml:space="preserve">The human brain is highly responsive to </w:t>
      </w:r>
      <w:r w:rsidR="00257823">
        <w:rPr>
          <w:rFonts w:ascii="Times New Roman" w:hAnsi="Times New Roman" w:cs="Times New Roman"/>
          <w:sz w:val="24"/>
          <w:lang w:val="en-GB"/>
        </w:rPr>
        <w:t xml:space="preserve">visuals and the way those </w:t>
      </w:r>
      <w:r w:rsidR="0010109C">
        <w:rPr>
          <w:rFonts w:ascii="Times New Roman" w:hAnsi="Times New Roman" w:cs="Times New Roman"/>
          <w:sz w:val="24"/>
          <w:lang w:val="en-GB"/>
        </w:rPr>
        <w:t xml:space="preserve">are combined. In the three adverts space is effectively utilized and objects are placed in their particular places for a reason. </w:t>
      </w:r>
      <w:r w:rsidR="00DD3C7A">
        <w:rPr>
          <w:rFonts w:ascii="Times New Roman" w:hAnsi="Times New Roman" w:cs="Times New Roman"/>
          <w:sz w:val="24"/>
          <w:lang w:val="en-GB"/>
        </w:rPr>
        <w:t xml:space="preserve">In the first advert, for example, the </w:t>
      </w:r>
      <w:r w:rsidR="005B69DF">
        <w:rPr>
          <w:rFonts w:ascii="Times New Roman" w:hAnsi="Times New Roman" w:cs="Times New Roman"/>
          <w:sz w:val="24"/>
          <w:lang w:val="en-GB"/>
        </w:rPr>
        <w:t>forest that has been cut down is</w:t>
      </w:r>
      <w:r w:rsidR="00DD3C7A">
        <w:rPr>
          <w:rFonts w:ascii="Times New Roman" w:hAnsi="Times New Roman" w:cs="Times New Roman"/>
          <w:sz w:val="24"/>
          <w:lang w:val="en-GB"/>
        </w:rPr>
        <w:t xml:space="preserve"> placed in the </w:t>
      </w:r>
      <w:r w:rsidR="005B69DF">
        <w:rPr>
          <w:rFonts w:ascii="Times New Roman" w:hAnsi="Times New Roman" w:cs="Times New Roman"/>
          <w:sz w:val="24"/>
          <w:lang w:val="en-GB"/>
        </w:rPr>
        <w:t>foreground of the image</w:t>
      </w:r>
      <w:r w:rsidR="00DD3C7A">
        <w:rPr>
          <w:rFonts w:ascii="Times New Roman" w:hAnsi="Times New Roman" w:cs="Times New Roman"/>
          <w:sz w:val="24"/>
          <w:lang w:val="en-GB"/>
        </w:rPr>
        <w:t xml:space="preserve">, which creates </w:t>
      </w:r>
      <w:r w:rsidR="005B69DF">
        <w:rPr>
          <w:rFonts w:ascii="Times New Roman" w:hAnsi="Times New Roman" w:cs="Times New Roman"/>
          <w:sz w:val="24"/>
          <w:lang w:val="en-GB"/>
        </w:rPr>
        <w:t xml:space="preserve">a situation of contrast between what has been lost and what is still present, in order to highlight how if nothing is done, more forests might disappear. The colours in the </w:t>
      </w:r>
      <w:r w:rsidR="00535865">
        <w:rPr>
          <w:rFonts w:ascii="Times New Roman" w:hAnsi="Times New Roman" w:cs="Times New Roman"/>
          <w:sz w:val="24"/>
          <w:lang w:val="en-GB"/>
        </w:rPr>
        <w:t>picture are relatively dark</w:t>
      </w:r>
      <w:r w:rsidR="005B69DF">
        <w:rPr>
          <w:rFonts w:ascii="Times New Roman" w:hAnsi="Times New Roman" w:cs="Times New Roman"/>
          <w:sz w:val="24"/>
          <w:lang w:val="en-GB"/>
        </w:rPr>
        <w:t xml:space="preserve">, which creates a gloomy, forlorn atmosphere for the viewer. </w:t>
      </w:r>
      <w:r w:rsidR="009040B8">
        <w:rPr>
          <w:rFonts w:ascii="Times New Roman" w:hAnsi="Times New Roman" w:cs="Times New Roman"/>
          <w:sz w:val="24"/>
          <w:lang w:val="en-GB"/>
        </w:rPr>
        <w:t xml:space="preserve">This complements the dreadful idea that “the forest can’t defend itself.” </w:t>
      </w:r>
      <w:r w:rsidR="005B69DF">
        <w:rPr>
          <w:rFonts w:ascii="Times New Roman" w:hAnsi="Times New Roman" w:cs="Times New Roman"/>
          <w:sz w:val="24"/>
          <w:lang w:val="en-GB"/>
        </w:rPr>
        <w:t>In the second advert</w:t>
      </w:r>
      <w:r w:rsidR="00705C90">
        <w:rPr>
          <w:rFonts w:ascii="Times New Roman" w:hAnsi="Times New Roman" w:cs="Times New Roman"/>
          <w:sz w:val="24"/>
          <w:lang w:val="en-GB"/>
        </w:rPr>
        <w:t xml:space="preserve">, on the contrary, the colours are lighter and from </w:t>
      </w:r>
      <w:r w:rsidR="00396C83">
        <w:rPr>
          <w:rFonts w:ascii="Times New Roman" w:hAnsi="Times New Roman" w:cs="Times New Roman"/>
          <w:sz w:val="24"/>
          <w:lang w:val="en-GB"/>
        </w:rPr>
        <w:t>a similar</w:t>
      </w:r>
      <w:r w:rsidR="00705C90">
        <w:rPr>
          <w:rFonts w:ascii="Times New Roman" w:hAnsi="Times New Roman" w:cs="Times New Roman"/>
          <w:sz w:val="24"/>
          <w:lang w:val="en-GB"/>
        </w:rPr>
        <w:t xml:space="preserve"> colour scheme. The foreground blends with the background to hint that the mud cracks never end, thus drought spreads further than humans think. The child is in the centre of the image, since it is the object that is suppose</w:t>
      </w:r>
      <w:r w:rsidR="003B5A5E">
        <w:rPr>
          <w:rFonts w:ascii="Times New Roman" w:hAnsi="Times New Roman" w:cs="Times New Roman"/>
          <w:sz w:val="24"/>
          <w:lang w:val="en-GB"/>
        </w:rPr>
        <w:t>d</w:t>
      </w:r>
      <w:r w:rsidR="00705C90">
        <w:rPr>
          <w:rFonts w:ascii="Times New Roman" w:hAnsi="Times New Roman" w:cs="Times New Roman"/>
          <w:sz w:val="24"/>
          <w:lang w:val="en-GB"/>
        </w:rPr>
        <w:t xml:space="preserve"> to </w:t>
      </w:r>
      <w:r w:rsidR="00F62A9F">
        <w:rPr>
          <w:rFonts w:ascii="Times New Roman" w:hAnsi="Times New Roman" w:cs="Times New Roman"/>
          <w:sz w:val="24"/>
          <w:lang w:val="en-GB"/>
        </w:rPr>
        <w:t>evoke</w:t>
      </w:r>
      <w:r w:rsidR="00705C90">
        <w:rPr>
          <w:rFonts w:ascii="Times New Roman" w:hAnsi="Times New Roman" w:cs="Times New Roman"/>
          <w:sz w:val="24"/>
          <w:lang w:val="en-GB"/>
        </w:rPr>
        <w:t xml:space="preserve"> the strongest emotion. </w:t>
      </w:r>
      <w:r w:rsidR="00805396">
        <w:rPr>
          <w:rFonts w:ascii="Times New Roman" w:hAnsi="Times New Roman" w:cs="Times New Roman"/>
          <w:sz w:val="24"/>
          <w:lang w:val="en-GB"/>
        </w:rPr>
        <w:t xml:space="preserve">In the last advert the colours are cold and the image of the boat is deliberately </w:t>
      </w:r>
      <w:r w:rsidR="00D17159">
        <w:rPr>
          <w:rFonts w:ascii="Times New Roman" w:hAnsi="Times New Roman" w:cs="Times New Roman"/>
          <w:sz w:val="24"/>
          <w:lang w:val="en-GB"/>
        </w:rPr>
        <w:t>minimized</w:t>
      </w:r>
      <w:r w:rsidR="00805396">
        <w:rPr>
          <w:rFonts w:ascii="Times New Roman" w:hAnsi="Times New Roman" w:cs="Times New Roman"/>
          <w:sz w:val="24"/>
          <w:lang w:val="en-GB"/>
        </w:rPr>
        <w:t xml:space="preserve"> in order to stand out as the only remaining object in a vast ocean of melting ice. </w:t>
      </w:r>
      <w:r w:rsidR="00705C90">
        <w:rPr>
          <w:rFonts w:ascii="Times New Roman" w:hAnsi="Times New Roman" w:cs="Times New Roman"/>
          <w:sz w:val="24"/>
          <w:lang w:val="en-GB"/>
        </w:rPr>
        <w:t xml:space="preserve">In addition, the fonts used in all three advertisements are simplistic and easy to read, </w:t>
      </w:r>
      <w:r w:rsidR="00AE34F9">
        <w:rPr>
          <w:rFonts w:ascii="Times New Roman" w:hAnsi="Times New Roman" w:cs="Times New Roman"/>
          <w:sz w:val="24"/>
          <w:lang w:val="en-GB"/>
        </w:rPr>
        <w:t xml:space="preserve">facilitating the </w:t>
      </w:r>
      <w:r w:rsidR="00AE34F9">
        <w:rPr>
          <w:rFonts w:ascii="Times New Roman" w:hAnsi="Times New Roman" w:cs="Times New Roman"/>
          <w:sz w:val="24"/>
          <w:lang w:val="en-GB"/>
        </w:rPr>
        <w:lastRenderedPageBreak/>
        <w:t xml:space="preserve">comprehensive process. </w:t>
      </w:r>
      <w:r w:rsidR="005E7E2C">
        <w:rPr>
          <w:rFonts w:ascii="Times New Roman" w:hAnsi="Times New Roman" w:cs="Times New Roman"/>
          <w:sz w:val="24"/>
          <w:lang w:val="en-GB"/>
        </w:rPr>
        <w:t xml:space="preserve">Another important feature is the Greenpeace logo, which in addition to </w:t>
      </w:r>
      <w:r w:rsidR="004A2D00">
        <w:rPr>
          <w:rFonts w:ascii="Times New Roman" w:hAnsi="Times New Roman" w:cs="Times New Roman"/>
          <w:sz w:val="24"/>
          <w:lang w:val="en-GB"/>
        </w:rPr>
        <w:t xml:space="preserve">acknowledging the brand of the organization and unifying all the adverts under one name and cause, serves to </w:t>
      </w:r>
      <w:r w:rsidR="005E7E2C">
        <w:rPr>
          <w:rFonts w:ascii="Times New Roman" w:hAnsi="Times New Roman" w:cs="Times New Roman"/>
          <w:sz w:val="24"/>
          <w:lang w:val="en-GB"/>
        </w:rPr>
        <w:t xml:space="preserve">remind the public that exactly Greenpeace is the way to finding a solution to the problems presented in each </w:t>
      </w:r>
      <w:r w:rsidR="004A2D00">
        <w:rPr>
          <w:rFonts w:ascii="Times New Roman" w:hAnsi="Times New Roman" w:cs="Times New Roman"/>
          <w:sz w:val="24"/>
          <w:lang w:val="en-GB"/>
        </w:rPr>
        <w:t>of the banners</w:t>
      </w:r>
      <w:r w:rsidR="005E7E2C">
        <w:rPr>
          <w:rFonts w:ascii="Times New Roman" w:hAnsi="Times New Roman" w:cs="Times New Roman"/>
          <w:sz w:val="24"/>
          <w:lang w:val="en-GB"/>
        </w:rPr>
        <w:t>.</w:t>
      </w:r>
      <w:r w:rsidR="00CA4005">
        <w:rPr>
          <w:rFonts w:ascii="Times New Roman" w:hAnsi="Times New Roman" w:cs="Times New Roman"/>
          <w:sz w:val="24"/>
          <w:lang w:val="en-GB"/>
        </w:rPr>
        <w:t xml:space="preserve"> </w:t>
      </w:r>
      <w:r w:rsidR="00CA4005">
        <w:rPr>
          <w:rFonts w:ascii="Times New Roman" w:hAnsi="Times New Roman" w:cs="Times New Roman"/>
          <w:sz w:val="24"/>
          <w:lang w:val="en-GB"/>
        </w:rPr>
        <w:br/>
      </w:r>
      <w:r w:rsidR="00C818AD">
        <w:rPr>
          <w:rFonts w:ascii="Times New Roman" w:hAnsi="Times New Roman" w:cs="Times New Roman"/>
          <w:sz w:val="24"/>
          <w:lang w:val="en-GB"/>
        </w:rPr>
        <w:tab/>
      </w:r>
      <w:r w:rsidR="00CA4005">
        <w:rPr>
          <w:rFonts w:ascii="Times New Roman" w:hAnsi="Times New Roman" w:cs="Times New Roman"/>
          <w:sz w:val="24"/>
          <w:lang w:val="en-GB"/>
        </w:rPr>
        <w:t>The language Greenpeace uses in their advertisements aims to install fear</w:t>
      </w:r>
      <w:r w:rsidR="009446CF">
        <w:rPr>
          <w:rFonts w:ascii="Times New Roman" w:hAnsi="Times New Roman" w:cs="Times New Roman"/>
          <w:sz w:val="24"/>
          <w:lang w:val="en-GB"/>
        </w:rPr>
        <w:t xml:space="preserve"> and </w:t>
      </w:r>
      <w:r w:rsidR="00CA4005">
        <w:rPr>
          <w:rFonts w:ascii="Times New Roman" w:hAnsi="Times New Roman" w:cs="Times New Roman"/>
          <w:sz w:val="24"/>
          <w:lang w:val="en-GB"/>
        </w:rPr>
        <w:t>sc</w:t>
      </w:r>
      <w:r w:rsidR="009547C3">
        <w:rPr>
          <w:rFonts w:ascii="Times New Roman" w:hAnsi="Times New Roman" w:cs="Times New Roman"/>
          <w:sz w:val="24"/>
          <w:lang w:val="en-GB"/>
        </w:rPr>
        <w:t xml:space="preserve">are the viewer of the consequences environmental degradation may have on all of humanity, while at the same time implying that they are preventable. In pursue of that </w:t>
      </w:r>
      <w:r w:rsidR="0033233D">
        <w:rPr>
          <w:rFonts w:ascii="Times New Roman" w:hAnsi="Times New Roman" w:cs="Times New Roman"/>
          <w:sz w:val="24"/>
          <w:lang w:val="en-GB"/>
        </w:rPr>
        <w:t>intention</w:t>
      </w:r>
      <w:r w:rsidR="009547C3">
        <w:rPr>
          <w:rFonts w:ascii="Times New Roman" w:hAnsi="Times New Roman" w:cs="Times New Roman"/>
          <w:sz w:val="24"/>
          <w:lang w:val="en-GB"/>
        </w:rPr>
        <w:t xml:space="preserve">, </w:t>
      </w:r>
      <w:r w:rsidR="0033233D">
        <w:rPr>
          <w:rFonts w:ascii="Times New Roman" w:hAnsi="Times New Roman" w:cs="Times New Roman"/>
          <w:sz w:val="24"/>
          <w:lang w:val="en-GB"/>
        </w:rPr>
        <w:t xml:space="preserve">the organization </w:t>
      </w:r>
      <w:r w:rsidR="009547C3">
        <w:rPr>
          <w:rFonts w:ascii="Times New Roman" w:hAnsi="Times New Roman" w:cs="Times New Roman"/>
          <w:sz w:val="24"/>
          <w:lang w:val="en-GB"/>
        </w:rPr>
        <w:t xml:space="preserve">has to be somewhat audacious in their </w:t>
      </w:r>
      <w:r w:rsidR="0033233D">
        <w:rPr>
          <w:rFonts w:ascii="Times New Roman" w:hAnsi="Times New Roman" w:cs="Times New Roman"/>
          <w:sz w:val="24"/>
          <w:lang w:val="en-GB"/>
        </w:rPr>
        <w:t xml:space="preserve">expression. The language is therefore </w:t>
      </w:r>
      <w:r w:rsidR="009446CF">
        <w:rPr>
          <w:rFonts w:ascii="Times New Roman" w:hAnsi="Times New Roman" w:cs="Times New Roman"/>
          <w:sz w:val="24"/>
          <w:lang w:val="en-GB"/>
        </w:rPr>
        <w:t xml:space="preserve">also </w:t>
      </w:r>
      <w:r w:rsidR="0033233D">
        <w:rPr>
          <w:rFonts w:ascii="Times New Roman" w:hAnsi="Times New Roman" w:cs="Times New Roman"/>
          <w:sz w:val="24"/>
          <w:lang w:val="en-GB"/>
        </w:rPr>
        <w:t xml:space="preserve">free of censorship and as objective as it can get. Greenpeace knows no taboos. </w:t>
      </w:r>
      <w:r w:rsidR="00863B3E">
        <w:rPr>
          <w:rFonts w:ascii="Times New Roman" w:hAnsi="Times New Roman" w:cs="Times New Roman"/>
          <w:sz w:val="24"/>
          <w:lang w:val="en-GB"/>
        </w:rPr>
        <w:t>No</w:t>
      </w:r>
      <w:r w:rsidR="0033233D">
        <w:rPr>
          <w:rFonts w:ascii="Times New Roman" w:hAnsi="Times New Roman" w:cs="Times New Roman"/>
          <w:sz w:val="24"/>
          <w:lang w:val="en-GB"/>
        </w:rPr>
        <w:t xml:space="preserve"> topics, as sensitive as they might be for some </w:t>
      </w:r>
      <w:r w:rsidR="009446CF">
        <w:rPr>
          <w:rFonts w:ascii="Times New Roman" w:hAnsi="Times New Roman" w:cs="Times New Roman"/>
          <w:sz w:val="24"/>
          <w:lang w:val="en-GB"/>
        </w:rPr>
        <w:t>viewers</w:t>
      </w:r>
      <w:r w:rsidR="0033233D">
        <w:rPr>
          <w:rFonts w:ascii="Times New Roman" w:hAnsi="Times New Roman" w:cs="Times New Roman"/>
          <w:sz w:val="24"/>
          <w:lang w:val="en-GB"/>
        </w:rPr>
        <w:t>, are</w:t>
      </w:r>
      <w:r w:rsidR="00863B3E">
        <w:rPr>
          <w:rFonts w:ascii="Times New Roman" w:hAnsi="Times New Roman" w:cs="Times New Roman"/>
          <w:sz w:val="24"/>
          <w:lang w:val="en-GB"/>
        </w:rPr>
        <w:t xml:space="preserve"> excluded from being exposed and used </w:t>
      </w:r>
      <w:r w:rsidR="00464293">
        <w:rPr>
          <w:rFonts w:ascii="Times New Roman" w:hAnsi="Times New Roman" w:cs="Times New Roman"/>
          <w:sz w:val="24"/>
          <w:lang w:val="en-GB"/>
        </w:rPr>
        <w:t>as</w:t>
      </w:r>
      <w:r w:rsidR="00863B3E">
        <w:rPr>
          <w:rFonts w:ascii="Times New Roman" w:hAnsi="Times New Roman" w:cs="Times New Roman"/>
          <w:sz w:val="24"/>
          <w:lang w:val="en-GB"/>
        </w:rPr>
        <w:t xml:space="preserve"> publicity</w:t>
      </w:r>
      <w:r w:rsidR="0033233D">
        <w:rPr>
          <w:rFonts w:ascii="Times New Roman" w:hAnsi="Times New Roman" w:cs="Times New Roman"/>
          <w:sz w:val="24"/>
          <w:lang w:val="en-GB"/>
        </w:rPr>
        <w:t xml:space="preserve">. And yet, </w:t>
      </w:r>
      <w:r w:rsidR="00863B3E">
        <w:rPr>
          <w:rFonts w:ascii="Times New Roman" w:hAnsi="Times New Roman" w:cs="Times New Roman"/>
          <w:sz w:val="24"/>
          <w:lang w:val="en-GB"/>
        </w:rPr>
        <w:t xml:space="preserve">Greenpeace </w:t>
      </w:r>
      <w:r w:rsidR="007D1500">
        <w:rPr>
          <w:rFonts w:ascii="Times New Roman" w:hAnsi="Times New Roman" w:cs="Times New Roman"/>
          <w:sz w:val="24"/>
          <w:lang w:val="en-GB"/>
        </w:rPr>
        <w:t>manipulates</w:t>
      </w:r>
      <w:r w:rsidR="00863B3E">
        <w:rPr>
          <w:rFonts w:ascii="Times New Roman" w:hAnsi="Times New Roman" w:cs="Times New Roman"/>
          <w:sz w:val="24"/>
          <w:lang w:val="en-GB"/>
        </w:rPr>
        <w:t xml:space="preserve"> words in a subtle manner, through the utilization of various figures of speech. </w:t>
      </w:r>
      <w:r w:rsidR="00996397">
        <w:rPr>
          <w:rFonts w:ascii="Times New Roman" w:hAnsi="Times New Roman" w:cs="Times New Roman"/>
          <w:sz w:val="24"/>
          <w:lang w:val="en-GB"/>
        </w:rPr>
        <w:t xml:space="preserve">None of the three advertisements analyzed in this essay say </w:t>
      </w:r>
      <w:r w:rsidR="00EE0F61">
        <w:rPr>
          <w:rFonts w:ascii="Times New Roman" w:hAnsi="Times New Roman" w:cs="Times New Roman"/>
          <w:sz w:val="24"/>
          <w:lang w:val="en-GB"/>
        </w:rPr>
        <w:t xml:space="preserve">or reveal </w:t>
      </w:r>
      <w:r w:rsidR="00996397">
        <w:rPr>
          <w:rFonts w:ascii="Times New Roman" w:hAnsi="Times New Roman" w:cs="Times New Roman"/>
          <w:sz w:val="24"/>
          <w:lang w:val="en-GB"/>
        </w:rPr>
        <w:t>too much. However, they say enough to strike the public interest and communicate an explicit idea</w:t>
      </w:r>
      <w:r w:rsidR="00EE0F61">
        <w:rPr>
          <w:rFonts w:ascii="Times New Roman" w:hAnsi="Times New Roman" w:cs="Times New Roman"/>
          <w:sz w:val="24"/>
          <w:lang w:val="en-GB"/>
        </w:rPr>
        <w:t xml:space="preserve">, without </w:t>
      </w:r>
      <w:r w:rsidR="00C818AD">
        <w:rPr>
          <w:rFonts w:ascii="Times New Roman" w:hAnsi="Times New Roman" w:cs="Times New Roman"/>
          <w:sz w:val="24"/>
          <w:lang w:val="en-GB"/>
        </w:rPr>
        <w:t>overwhelming the viewer with excessive information.</w:t>
      </w:r>
      <w:r w:rsidR="004046EA">
        <w:rPr>
          <w:rFonts w:ascii="Times New Roman" w:hAnsi="Times New Roman" w:cs="Times New Roman"/>
          <w:sz w:val="24"/>
          <w:lang w:val="en-GB"/>
        </w:rPr>
        <w:t xml:space="preserve"> </w:t>
      </w:r>
      <w:r w:rsidR="00464293">
        <w:rPr>
          <w:rFonts w:ascii="Times New Roman" w:hAnsi="Times New Roman" w:cs="Times New Roman"/>
          <w:sz w:val="24"/>
          <w:lang w:val="en-GB"/>
        </w:rPr>
        <w:t>The first advert incorporates</w:t>
      </w:r>
      <w:r w:rsidR="004046EA">
        <w:rPr>
          <w:rFonts w:ascii="Times New Roman" w:hAnsi="Times New Roman" w:cs="Times New Roman"/>
          <w:sz w:val="24"/>
          <w:lang w:val="en-GB"/>
        </w:rPr>
        <w:t xml:space="preserve"> the message “the forest can’t defend itself”, which implies that there is an unjust combat between the environment and mankind, in which hum</w:t>
      </w:r>
      <w:r w:rsidR="00A041E9">
        <w:rPr>
          <w:rFonts w:ascii="Times New Roman" w:hAnsi="Times New Roman" w:cs="Times New Roman"/>
          <w:sz w:val="24"/>
          <w:lang w:val="en-GB"/>
        </w:rPr>
        <w:t>ans</w:t>
      </w:r>
      <w:r w:rsidR="004046EA">
        <w:rPr>
          <w:rFonts w:ascii="Times New Roman" w:hAnsi="Times New Roman" w:cs="Times New Roman"/>
          <w:sz w:val="24"/>
          <w:lang w:val="en-GB"/>
        </w:rPr>
        <w:t xml:space="preserve"> have an unfair disadvantage and are abusing it. </w:t>
      </w:r>
      <w:r w:rsidR="00A041E9">
        <w:rPr>
          <w:rFonts w:ascii="Times New Roman" w:hAnsi="Times New Roman" w:cs="Times New Roman"/>
          <w:sz w:val="24"/>
          <w:lang w:val="en-GB"/>
        </w:rPr>
        <w:t>That sentence also personifies the forest</w:t>
      </w:r>
      <w:r w:rsidR="00305EB4">
        <w:rPr>
          <w:rFonts w:ascii="Times New Roman" w:hAnsi="Times New Roman" w:cs="Times New Roman"/>
          <w:sz w:val="24"/>
          <w:lang w:val="en-GB"/>
        </w:rPr>
        <w:t xml:space="preserve"> </w:t>
      </w:r>
      <w:r w:rsidR="005841B9">
        <w:rPr>
          <w:rFonts w:ascii="Times New Roman" w:hAnsi="Times New Roman" w:cs="Times New Roman"/>
          <w:sz w:val="24"/>
          <w:lang w:val="en-GB"/>
        </w:rPr>
        <w:t>and represents it</w:t>
      </w:r>
      <w:r w:rsidR="00401D1E">
        <w:rPr>
          <w:rFonts w:ascii="Times New Roman" w:hAnsi="Times New Roman" w:cs="Times New Roman"/>
          <w:sz w:val="24"/>
          <w:lang w:val="en-GB"/>
        </w:rPr>
        <w:t xml:space="preserve"> as a living being, since defenc</w:t>
      </w:r>
      <w:r w:rsidR="005841B9">
        <w:rPr>
          <w:rFonts w:ascii="Times New Roman" w:hAnsi="Times New Roman" w:cs="Times New Roman"/>
          <w:sz w:val="24"/>
          <w:lang w:val="en-GB"/>
        </w:rPr>
        <w:t xml:space="preserve">e is an attribute </w:t>
      </w:r>
      <w:r w:rsidR="00115AF4">
        <w:rPr>
          <w:rFonts w:ascii="Times New Roman" w:hAnsi="Times New Roman" w:cs="Times New Roman"/>
          <w:sz w:val="24"/>
          <w:lang w:val="en-GB"/>
        </w:rPr>
        <w:t xml:space="preserve">typical </w:t>
      </w:r>
      <w:r w:rsidR="005841B9">
        <w:rPr>
          <w:rFonts w:ascii="Times New Roman" w:hAnsi="Times New Roman" w:cs="Times New Roman"/>
          <w:sz w:val="24"/>
          <w:lang w:val="en-GB"/>
        </w:rPr>
        <w:t xml:space="preserve">of living creatures. This further </w:t>
      </w:r>
      <w:r w:rsidR="00A041E9">
        <w:rPr>
          <w:rFonts w:ascii="Times New Roman" w:hAnsi="Times New Roman" w:cs="Times New Roman"/>
          <w:sz w:val="24"/>
          <w:lang w:val="en-GB"/>
        </w:rPr>
        <w:t xml:space="preserve">supports the </w:t>
      </w:r>
      <w:r w:rsidR="00305EB4">
        <w:rPr>
          <w:rFonts w:ascii="Times New Roman" w:hAnsi="Times New Roman" w:cs="Times New Roman"/>
          <w:sz w:val="24"/>
          <w:lang w:val="en-GB"/>
        </w:rPr>
        <w:t xml:space="preserve">idea of seeing the two tree branches as arms trying to hold on to each other. </w:t>
      </w:r>
      <w:r w:rsidR="00115AF4">
        <w:rPr>
          <w:rFonts w:ascii="Times New Roman" w:hAnsi="Times New Roman" w:cs="Times New Roman"/>
          <w:sz w:val="24"/>
          <w:lang w:val="en-GB"/>
        </w:rPr>
        <w:t xml:space="preserve">In the second advert, </w:t>
      </w:r>
      <w:r w:rsidR="00442EF7">
        <w:rPr>
          <w:rFonts w:ascii="Times New Roman" w:hAnsi="Times New Roman" w:cs="Times New Roman"/>
          <w:sz w:val="24"/>
          <w:lang w:val="en-GB"/>
        </w:rPr>
        <w:t>the message is found at the bottom of the image and says “</w:t>
      </w:r>
      <w:r w:rsidR="007C65FB">
        <w:rPr>
          <w:rFonts w:ascii="Times New Roman" w:hAnsi="Times New Roman" w:cs="Times New Roman"/>
          <w:sz w:val="24"/>
          <w:lang w:val="en-GB"/>
        </w:rPr>
        <w:t>G</w:t>
      </w:r>
      <w:r w:rsidR="00442EF7">
        <w:rPr>
          <w:rFonts w:ascii="Times New Roman" w:hAnsi="Times New Roman" w:cs="Times New Roman"/>
          <w:sz w:val="24"/>
          <w:lang w:val="en-GB"/>
        </w:rPr>
        <w:t xml:space="preserve">lobal warming will affect us all.” This is once again a statement infused with menace and aiming to pose a mild threat to society in order to make them feel as if they have no choice but to take action. </w:t>
      </w:r>
      <w:r w:rsidR="0062009B">
        <w:rPr>
          <w:rFonts w:ascii="Times New Roman" w:hAnsi="Times New Roman" w:cs="Times New Roman"/>
          <w:sz w:val="24"/>
          <w:lang w:val="en-GB"/>
        </w:rPr>
        <w:t xml:space="preserve">The use of generalization is </w:t>
      </w:r>
      <w:r w:rsidR="00464293">
        <w:rPr>
          <w:rFonts w:ascii="Times New Roman" w:hAnsi="Times New Roman" w:cs="Times New Roman"/>
          <w:sz w:val="24"/>
          <w:lang w:val="en-GB"/>
        </w:rPr>
        <w:t>crucial here,</w:t>
      </w:r>
      <w:r w:rsidR="0062009B">
        <w:rPr>
          <w:rFonts w:ascii="Times New Roman" w:hAnsi="Times New Roman" w:cs="Times New Roman"/>
          <w:sz w:val="24"/>
          <w:lang w:val="en-GB"/>
        </w:rPr>
        <w:t xml:space="preserve"> since it </w:t>
      </w:r>
      <w:r w:rsidR="00E82AE2">
        <w:rPr>
          <w:rFonts w:ascii="Times New Roman" w:hAnsi="Times New Roman" w:cs="Times New Roman"/>
          <w:sz w:val="24"/>
          <w:lang w:val="en-GB"/>
        </w:rPr>
        <w:t xml:space="preserve">adds to the emotion provokes by the picture and </w:t>
      </w:r>
      <w:r w:rsidR="0062009B">
        <w:rPr>
          <w:rFonts w:ascii="Times New Roman" w:hAnsi="Times New Roman" w:cs="Times New Roman"/>
          <w:sz w:val="24"/>
          <w:lang w:val="en-GB"/>
        </w:rPr>
        <w:t xml:space="preserve">helps </w:t>
      </w:r>
      <w:r w:rsidR="00E82AE2">
        <w:rPr>
          <w:rFonts w:ascii="Times New Roman" w:hAnsi="Times New Roman" w:cs="Times New Roman"/>
          <w:sz w:val="24"/>
          <w:lang w:val="en-GB"/>
        </w:rPr>
        <w:t xml:space="preserve">make the public feel like they are </w:t>
      </w:r>
      <w:r w:rsidR="005B115A">
        <w:rPr>
          <w:rFonts w:ascii="Times New Roman" w:hAnsi="Times New Roman" w:cs="Times New Roman"/>
          <w:sz w:val="24"/>
          <w:lang w:val="en-GB"/>
        </w:rPr>
        <w:t xml:space="preserve">just </w:t>
      </w:r>
      <w:r w:rsidR="00E82AE2">
        <w:rPr>
          <w:rFonts w:ascii="Times New Roman" w:hAnsi="Times New Roman" w:cs="Times New Roman"/>
          <w:sz w:val="24"/>
          <w:lang w:val="en-GB"/>
        </w:rPr>
        <w:t xml:space="preserve">as affected by global warming as anyone else. In this particular advertisement, Greenpeace has chosen the direct approach of stating the problem </w:t>
      </w:r>
      <w:r w:rsidR="00E82AE2">
        <w:rPr>
          <w:rFonts w:ascii="Times New Roman" w:hAnsi="Times New Roman" w:cs="Times New Roman"/>
          <w:sz w:val="24"/>
          <w:lang w:val="en-GB"/>
        </w:rPr>
        <w:lastRenderedPageBreak/>
        <w:t xml:space="preserve">without weaselling or using ambiguous word choice. Furthermore, “global warming” is a good example of Greenspeak vocabulary that has a powerful influence on people. </w:t>
      </w:r>
      <w:r w:rsidR="00640744">
        <w:rPr>
          <w:rFonts w:ascii="Times New Roman" w:hAnsi="Times New Roman" w:cs="Times New Roman"/>
          <w:sz w:val="24"/>
          <w:lang w:val="en-GB"/>
        </w:rPr>
        <w:t xml:space="preserve">Lastly, </w:t>
      </w:r>
      <w:r w:rsidR="0089698B">
        <w:rPr>
          <w:rFonts w:ascii="Times New Roman" w:hAnsi="Times New Roman" w:cs="Times New Roman"/>
          <w:sz w:val="24"/>
          <w:lang w:val="en-GB"/>
        </w:rPr>
        <w:t>the written material</w:t>
      </w:r>
      <w:r w:rsidR="00640744">
        <w:rPr>
          <w:rFonts w:ascii="Times New Roman" w:hAnsi="Times New Roman" w:cs="Times New Roman"/>
          <w:sz w:val="24"/>
          <w:lang w:val="en-GB"/>
        </w:rPr>
        <w:t xml:space="preserve"> in the last advert says “</w:t>
      </w:r>
      <w:r w:rsidR="007C65FB">
        <w:rPr>
          <w:rFonts w:ascii="Times New Roman" w:hAnsi="Times New Roman" w:cs="Times New Roman"/>
          <w:sz w:val="24"/>
          <w:lang w:val="en-GB"/>
        </w:rPr>
        <w:t>A</w:t>
      </w:r>
      <w:r w:rsidR="00640744">
        <w:rPr>
          <w:rFonts w:ascii="Times New Roman" w:hAnsi="Times New Roman" w:cs="Times New Roman"/>
          <w:sz w:val="24"/>
          <w:lang w:val="en-GB"/>
        </w:rPr>
        <w:t xml:space="preserve"> life raft for 6.6 billion people”</w:t>
      </w:r>
      <w:r w:rsidR="007C65FB">
        <w:rPr>
          <w:rFonts w:ascii="Times New Roman" w:hAnsi="Times New Roman" w:cs="Times New Roman"/>
          <w:sz w:val="24"/>
          <w:lang w:val="en-GB"/>
        </w:rPr>
        <w:t xml:space="preserve">, which </w:t>
      </w:r>
      <w:r w:rsidR="00881722">
        <w:rPr>
          <w:rFonts w:ascii="Times New Roman" w:hAnsi="Times New Roman" w:cs="Times New Roman"/>
          <w:sz w:val="24"/>
          <w:lang w:val="en-GB"/>
        </w:rPr>
        <w:t xml:space="preserve">implies that humanity will be in need </w:t>
      </w:r>
      <w:r w:rsidR="005B115A">
        <w:rPr>
          <w:rFonts w:ascii="Times New Roman" w:hAnsi="Times New Roman" w:cs="Times New Roman"/>
          <w:sz w:val="24"/>
          <w:lang w:val="en-GB"/>
        </w:rPr>
        <w:t>of being saved</w:t>
      </w:r>
      <w:r w:rsidR="00881722">
        <w:rPr>
          <w:rFonts w:ascii="Times New Roman" w:hAnsi="Times New Roman" w:cs="Times New Roman"/>
          <w:sz w:val="24"/>
          <w:lang w:val="en-GB"/>
        </w:rPr>
        <w:t xml:space="preserve"> from </w:t>
      </w:r>
      <w:r w:rsidR="005B115A">
        <w:rPr>
          <w:rFonts w:ascii="Times New Roman" w:hAnsi="Times New Roman" w:cs="Times New Roman"/>
          <w:sz w:val="24"/>
          <w:lang w:val="en-GB"/>
        </w:rPr>
        <w:t>extinction</w:t>
      </w:r>
      <w:r w:rsidR="003F2C4A">
        <w:rPr>
          <w:rFonts w:ascii="Times New Roman" w:hAnsi="Times New Roman" w:cs="Times New Roman"/>
          <w:sz w:val="24"/>
          <w:lang w:val="en-GB"/>
        </w:rPr>
        <w:t>, however</w:t>
      </w:r>
      <w:r w:rsidR="00881722">
        <w:rPr>
          <w:rFonts w:ascii="Times New Roman" w:hAnsi="Times New Roman" w:cs="Times New Roman"/>
          <w:sz w:val="24"/>
          <w:lang w:val="en-GB"/>
        </w:rPr>
        <w:t xml:space="preserve"> Greenpeace can </w:t>
      </w:r>
      <w:r w:rsidR="005B115A">
        <w:rPr>
          <w:rFonts w:ascii="Times New Roman" w:hAnsi="Times New Roman" w:cs="Times New Roman"/>
          <w:sz w:val="24"/>
          <w:lang w:val="en-GB"/>
        </w:rPr>
        <w:t>prevent it</w:t>
      </w:r>
      <w:r w:rsidR="00881722">
        <w:rPr>
          <w:rFonts w:ascii="Times New Roman" w:hAnsi="Times New Roman" w:cs="Times New Roman"/>
          <w:sz w:val="24"/>
          <w:lang w:val="en-GB"/>
        </w:rPr>
        <w:t xml:space="preserve">. The “life raft” in this case is a metaphor for </w:t>
      </w:r>
      <w:r w:rsidR="00517EB0">
        <w:rPr>
          <w:rFonts w:ascii="Times New Roman" w:hAnsi="Times New Roman" w:cs="Times New Roman"/>
          <w:sz w:val="24"/>
          <w:lang w:val="en-GB"/>
        </w:rPr>
        <w:t xml:space="preserve">the actions to be taken to mitigate global warming and the melting of the ice caps. The metaphorical way of sending a message is compelling, since society associates a “life raft” with escaping death, and the idea of death is generally terrifying for the regular person. In addition, </w:t>
      </w:r>
      <w:r w:rsidR="00FD3A76">
        <w:rPr>
          <w:rFonts w:ascii="Times New Roman" w:hAnsi="Times New Roman" w:cs="Times New Roman"/>
          <w:sz w:val="24"/>
          <w:lang w:val="en-GB"/>
        </w:rPr>
        <w:t xml:space="preserve">the undernote extends the metaphor further by saying that people can “board” the raft by supporting Greenpeace and their campaigns, which again is a certainly creative way of presenting information. The syntax of the language used is generally simple, since the sentences are short, concise, and might even be a verbless clause. However, what makes </w:t>
      </w:r>
      <w:r w:rsidR="00266F07">
        <w:rPr>
          <w:rFonts w:ascii="Times New Roman" w:hAnsi="Times New Roman" w:cs="Times New Roman"/>
          <w:sz w:val="24"/>
          <w:lang w:val="en-GB"/>
        </w:rPr>
        <w:t>them</w:t>
      </w:r>
      <w:r w:rsidR="00FD3A76">
        <w:rPr>
          <w:rFonts w:ascii="Times New Roman" w:hAnsi="Times New Roman" w:cs="Times New Roman"/>
          <w:sz w:val="24"/>
          <w:lang w:val="en-GB"/>
        </w:rPr>
        <w:t xml:space="preserve"> effective is the subtext, or the figurative meaning </w:t>
      </w:r>
      <w:r w:rsidR="00266F07">
        <w:rPr>
          <w:rFonts w:ascii="Times New Roman" w:hAnsi="Times New Roman" w:cs="Times New Roman"/>
          <w:sz w:val="24"/>
          <w:lang w:val="en-GB"/>
        </w:rPr>
        <w:t xml:space="preserve">behind each of them. </w:t>
      </w:r>
      <w:r w:rsidR="00AA746C">
        <w:rPr>
          <w:rFonts w:ascii="Times New Roman" w:hAnsi="Times New Roman" w:cs="Times New Roman"/>
          <w:sz w:val="24"/>
          <w:lang w:val="en-GB"/>
        </w:rPr>
        <w:t xml:space="preserve">From how language is used in those three adverts a conclusion can be drawn that Greenpeace </w:t>
      </w:r>
      <w:r w:rsidR="005D2AE7">
        <w:rPr>
          <w:rFonts w:ascii="Times New Roman" w:hAnsi="Times New Roman" w:cs="Times New Roman"/>
          <w:sz w:val="24"/>
          <w:lang w:val="en-GB"/>
        </w:rPr>
        <w:t xml:space="preserve">strategically </w:t>
      </w:r>
      <w:r w:rsidR="00AA746C">
        <w:rPr>
          <w:rFonts w:ascii="Times New Roman" w:hAnsi="Times New Roman" w:cs="Times New Roman"/>
          <w:sz w:val="24"/>
          <w:lang w:val="en-GB"/>
        </w:rPr>
        <w:t>bases the design of their advertisements on the principle of installing fear within the viewer, “</w:t>
      </w:r>
      <w:r w:rsidR="00AA746C" w:rsidRPr="00AA746C">
        <w:rPr>
          <w:rFonts w:ascii="Times New Roman" w:hAnsi="Times New Roman" w:cs="Times New Roman"/>
          <w:sz w:val="24"/>
          <w:lang w:val="en-GB"/>
        </w:rPr>
        <w:t>Greenpeace uses a familiar, emotionally charged message – that dumping at sea was wrong and that the ocean should not be used as a dustbin...”</w:t>
      </w:r>
      <w:r w:rsidR="00916906">
        <w:rPr>
          <w:rFonts w:ascii="Times New Roman" w:hAnsi="Times New Roman" w:cs="Times New Roman"/>
          <w:sz w:val="24"/>
          <w:lang w:val="en-GB"/>
        </w:rPr>
        <w:t xml:space="preserve"> (Carter</w:t>
      </w:r>
      <w:r w:rsidR="00AA746C">
        <w:rPr>
          <w:rFonts w:ascii="Times New Roman" w:hAnsi="Times New Roman" w:cs="Times New Roman"/>
          <w:sz w:val="24"/>
          <w:lang w:val="en-GB"/>
        </w:rPr>
        <w:t xml:space="preserve"> 154) </w:t>
      </w:r>
      <w:r w:rsidR="0022705A">
        <w:rPr>
          <w:rFonts w:ascii="Times New Roman" w:hAnsi="Times New Roman" w:cs="Times New Roman"/>
          <w:sz w:val="24"/>
          <w:lang w:val="en-GB"/>
        </w:rPr>
        <w:t xml:space="preserve">The </w:t>
      </w:r>
      <w:r w:rsidR="00AA746C">
        <w:rPr>
          <w:rFonts w:ascii="Times New Roman" w:hAnsi="Times New Roman" w:cs="Times New Roman"/>
          <w:sz w:val="24"/>
          <w:lang w:val="en-GB"/>
        </w:rPr>
        <w:t xml:space="preserve">other </w:t>
      </w:r>
      <w:r w:rsidR="005D2AE7">
        <w:rPr>
          <w:rFonts w:ascii="Times New Roman" w:hAnsi="Times New Roman" w:cs="Times New Roman"/>
          <w:sz w:val="24"/>
          <w:lang w:val="en-GB"/>
        </w:rPr>
        <w:t>evident technique the organization uses is exaggeration</w:t>
      </w:r>
      <w:r w:rsidR="003C03C3">
        <w:rPr>
          <w:rFonts w:ascii="Times New Roman" w:hAnsi="Times New Roman" w:cs="Times New Roman"/>
          <w:sz w:val="24"/>
          <w:lang w:val="en-GB"/>
        </w:rPr>
        <w:t xml:space="preserve">. In order to strike the public interest and point out the actual importance of the issues being presented, Greenpeace has to rely on magnifying the truth both verbally and visually. </w:t>
      </w:r>
      <w:r w:rsidR="0026290A">
        <w:rPr>
          <w:rFonts w:ascii="Times New Roman" w:hAnsi="Times New Roman" w:cs="Times New Roman"/>
          <w:sz w:val="24"/>
          <w:lang w:val="en-GB"/>
        </w:rPr>
        <w:br/>
      </w:r>
      <w:r w:rsidR="0026290A">
        <w:rPr>
          <w:rFonts w:ascii="Times New Roman" w:hAnsi="Times New Roman" w:cs="Times New Roman"/>
          <w:noProof/>
          <w:lang w:val="en-GB" w:eastAsia="bg-BG"/>
        </w:rPr>
        <w:tab/>
      </w:r>
      <w:r w:rsidR="0026290A">
        <w:rPr>
          <w:rFonts w:ascii="Times New Roman" w:hAnsi="Times New Roman" w:cs="Times New Roman"/>
          <w:noProof/>
          <w:sz w:val="24"/>
          <w:lang w:val="en-GB" w:eastAsia="bg-BG"/>
        </w:rPr>
        <w:t xml:space="preserve">In  order to better understand Greenpeace’s marketing strategies and their effectiveness, we need to also consider the implications of the broader context, and in particular what is the audience, the purpose, and the genre particularities of the advertisements. </w:t>
      </w:r>
      <w:r w:rsidR="0059461A">
        <w:rPr>
          <w:rFonts w:ascii="Times New Roman" w:hAnsi="Times New Roman" w:cs="Times New Roman"/>
          <w:noProof/>
          <w:sz w:val="24"/>
          <w:lang w:val="en-GB" w:eastAsia="bg-BG"/>
        </w:rPr>
        <w:t xml:space="preserve">As an transnational organization, Greenpeace directs its messages to the global population as a whole. However, it aims to appeal more to the people who might be more ignorant towards the environment, or the people who are not aware of the extent to </w:t>
      </w:r>
      <w:r w:rsidR="0059461A">
        <w:rPr>
          <w:rFonts w:ascii="Times New Roman" w:hAnsi="Times New Roman" w:cs="Times New Roman"/>
          <w:noProof/>
          <w:sz w:val="24"/>
          <w:lang w:val="en-GB" w:eastAsia="bg-BG"/>
        </w:rPr>
        <w:lastRenderedPageBreak/>
        <w:t>which their actions affect the surrounding world and its resources, such as large-scale corporations that produce and dispose a lot of toxic waste.</w:t>
      </w:r>
      <w:r w:rsidR="004A029E">
        <w:rPr>
          <w:rFonts w:ascii="Times New Roman" w:hAnsi="Times New Roman" w:cs="Times New Roman"/>
          <w:noProof/>
          <w:sz w:val="24"/>
          <w:lang w:val="en-GB" w:eastAsia="bg-BG"/>
        </w:rPr>
        <w:t xml:space="preserve"> Of course, the message in Greenpeace’s adverts would affect </w:t>
      </w:r>
      <w:r w:rsidR="00707617">
        <w:rPr>
          <w:rFonts w:ascii="Times New Roman" w:hAnsi="Times New Roman" w:cs="Times New Roman"/>
          <w:noProof/>
          <w:sz w:val="24"/>
          <w:lang w:val="en-GB" w:eastAsia="bg-BG"/>
        </w:rPr>
        <w:t>everyone differently</w:t>
      </w:r>
      <w:r w:rsidR="004A029E">
        <w:rPr>
          <w:rFonts w:ascii="Times New Roman" w:hAnsi="Times New Roman" w:cs="Times New Roman"/>
          <w:noProof/>
          <w:sz w:val="24"/>
          <w:lang w:val="en-GB" w:eastAsia="bg-BG"/>
        </w:rPr>
        <w:t>, depending on their environmenta</w:t>
      </w:r>
      <w:r w:rsidR="00916906">
        <w:rPr>
          <w:rFonts w:ascii="Times New Roman" w:hAnsi="Times New Roman" w:cs="Times New Roman"/>
          <w:noProof/>
          <w:sz w:val="24"/>
          <w:lang w:val="en-GB" w:eastAsia="bg-BG"/>
        </w:rPr>
        <w:t>l value system and whether they a</w:t>
      </w:r>
      <w:r w:rsidR="004A029E">
        <w:rPr>
          <w:rFonts w:ascii="Times New Roman" w:hAnsi="Times New Roman" w:cs="Times New Roman"/>
          <w:noProof/>
          <w:sz w:val="24"/>
          <w:lang w:val="en-GB" w:eastAsia="bg-BG"/>
        </w:rPr>
        <w:t>re easily influenced by language and imagery. The purpose of Greenpeace having that much marketing material is as simple as that: by increasing their scale of publicity, they establish their own emblematic way of communicating their causes</w:t>
      </w:r>
      <w:r w:rsidR="00424955">
        <w:rPr>
          <w:rFonts w:ascii="Times New Roman" w:hAnsi="Times New Roman" w:cs="Times New Roman"/>
          <w:noProof/>
          <w:sz w:val="24"/>
          <w:lang w:val="en-GB" w:eastAsia="bg-BG"/>
        </w:rPr>
        <w:t>, thus they attract more supporters. However, the main purpose of each advert, as mentioned, is to raire awareness of environmental issues and eventually call for their mitigation through requesting financial and social support.</w:t>
      </w:r>
      <w:r w:rsidR="000703FF">
        <w:rPr>
          <w:rFonts w:ascii="Times New Roman" w:hAnsi="Times New Roman" w:cs="Times New Roman"/>
          <w:noProof/>
          <w:sz w:val="24"/>
          <w:lang w:val="en-GB" w:eastAsia="bg-BG"/>
        </w:rPr>
        <w:t xml:space="preserve"> In the case of advertisements, </w:t>
      </w:r>
      <w:r w:rsidR="00916906">
        <w:rPr>
          <w:rFonts w:ascii="Times New Roman" w:hAnsi="Times New Roman" w:cs="Times New Roman"/>
          <w:noProof/>
          <w:sz w:val="24"/>
          <w:lang w:val="en-GB" w:eastAsia="bg-BG"/>
        </w:rPr>
        <w:t>we a</w:t>
      </w:r>
      <w:r w:rsidR="003E35C1">
        <w:rPr>
          <w:rFonts w:ascii="Times New Roman" w:hAnsi="Times New Roman" w:cs="Times New Roman"/>
          <w:noProof/>
          <w:sz w:val="24"/>
          <w:lang w:val="en-GB" w:eastAsia="bg-BG"/>
        </w:rPr>
        <w:t>re talking about medium rather than genre, thus as a medium, advertisements provide a lot of freedom and creative space for expression, while not being too overwhelming to read and digest.</w:t>
      </w:r>
      <w:r w:rsidR="001347B5">
        <w:rPr>
          <w:rFonts w:ascii="Times New Roman" w:hAnsi="Times New Roman" w:cs="Times New Roman"/>
          <w:noProof/>
          <w:sz w:val="24"/>
          <w:lang w:val="en-GB" w:eastAsia="bg-BG"/>
        </w:rPr>
        <w:br/>
      </w:r>
      <w:r w:rsidR="001347B5">
        <w:rPr>
          <w:rFonts w:ascii="Times New Roman" w:hAnsi="Times New Roman" w:cs="Times New Roman"/>
          <w:noProof/>
          <w:sz w:val="24"/>
          <w:lang w:val="en-GB" w:eastAsia="bg-BG"/>
        </w:rPr>
        <w:tab/>
        <w:t xml:space="preserve">Presumably the most accurate indication of how effectively Greenpeace uses language and imagery in their advertising campaigns are the responses from the different stakeholders within the society, such as the media, since </w:t>
      </w:r>
      <w:r w:rsidR="007A04D4">
        <w:rPr>
          <w:rFonts w:ascii="Times New Roman" w:hAnsi="Times New Roman" w:cs="Times New Roman"/>
          <w:noProof/>
          <w:sz w:val="24"/>
          <w:lang w:val="en-GB" w:eastAsia="bg-BG"/>
        </w:rPr>
        <w:t>they provide</w:t>
      </w:r>
      <w:r w:rsidR="001347B5">
        <w:rPr>
          <w:rFonts w:ascii="Times New Roman" w:hAnsi="Times New Roman" w:cs="Times New Roman"/>
          <w:noProof/>
          <w:sz w:val="24"/>
          <w:lang w:val="en-GB" w:eastAsia="bg-BG"/>
        </w:rPr>
        <w:t xml:space="preserve"> a range of opinions that by themselves demonstrate </w:t>
      </w:r>
      <w:r w:rsidR="0031691F">
        <w:rPr>
          <w:rFonts w:ascii="Times New Roman" w:hAnsi="Times New Roman" w:cs="Times New Roman"/>
          <w:noProof/>
          <w:sz w:val="24"/>
          <w:lang w:val="en-GB" w:eastAsia="bg-BG"/>
        </w:rPr>
        <w:t>the</w:t>
      </w:r>
      <w:r w:rsidR="001347B5">
        <w:rPr>
          <w:rFonts w:ascii="Times New Roman" w:hAnsi="Times New Roman" w:cs="Times New Roman"/>
          <w:noProof/>
          <w:sz w:val="24"/>
          <w:lang w:val="en-GB" w:eastAsia="bg-BG"/>
        </w:rPr>
        <w:t xml:space="preserve"> extent of impact. This is so because how people respond to a particular idea says a lot about how that particular idea was communicated. </w:t>
      </w:r>
      <w:r w:rsidR="00464DEF">
        <w:rPr>
          <w:rFonts w:ascii="Times New Roman" w:hAnsi="Times New Roman" w:cs="Times New Roman"/>
          <w:noProof/>
          <w:sz w:val="24"/>
          <w:lang w:val="en-GB" w:eastAsia="bg-BG"/>
        </w:rPr>
        <w:t>Greenpeace’s strategies are controversial in their nature, sin</w:t>
      </w:r>
      <w:r w:rsidR="001F7634">
        <w:rPr>
          <w:rFonts w:ascii="Times New Roman" w:hAnsi="Times New Roman" w:cs="Times New Roman"/>
          <w:noProof/>
          <w:sz w:val="24"/>
          <w:lang w:val="en-GB" w:eastAsia="bg-BG"/>
        </w:rPr>
        <w:t>ce some of the topics they touch</w:t>
      </w:r>
      <w:r w:rsidR="00464DEF">
        <w:rPr>
          <w:rFonts w:ascii="Times New Roman" w:hAnsi="Times New Roman" w:cs="Times New Roman"/>
          <w:noProof/>
          <w:sz w:val="24"/>
          <w:lang w:val="en-GB" w:eastAsia="bg-BG"/>
        </w:rPr>
        <w:t xml:space="preserve"> on are considered taboos in particular parts of the World</w:t>
      </w:r>
      <w:r w:rsidR="001F7634">
        <w:rPr>
          <w:rFonts w:ascii="Times New Roman" w:hAnsi="Times New Roman" w:cs="Times New Roman"/>
          <w:noProof/>
          <w:sz w:val="24"/>
          <w:lang w:val="en-GB" w:eastAsia="bg-BG"/>
        </w:rPr>
        <w:t xml:space="preserve"> or for particular people</w:t>
      </w:r>
      <w:r w:rsidR="00464DEF">
        <w:rPr>
          <w:rFonts w:ascii="Times New Roman" w:hAnsi="Times New Roman" w:cs="Times New Roman"/>
          <w:noProof/>
          <w:sz w:val="24"/>
          <w:lang w:val="en-GB" w:eastAsia="bg-BG"/>
        </w:rPr>
        <w:t xml:space="preserve">. For example, </w:t>
      </w:r>
      <w:r w:rsidR="00E272EF">
        <w:rPr>
          <w:rFonts w:ascii="Times New Roman" w:hAnsi="Times New Roman" w:cs="Times New Roman"/>
          <w:noProof/>
          <w:sz w:val="24"/>
          <w:lang w:val="en-GB" w:eastAsia="bg-BG"/>
        </w:rPr>
        <w:t>a Greenpeace commercial was banned in France, due to the fact that it practiced “emotional evocation” and displayed provocative material considered inappropriate in the country. The advert was said to “present a special case of taboo approach to a taboo subject”</w:t>
      </w:r>
      <w:r w:rsidR="00BA3379">
        <w:rPr>
          <w:rFonts w:ascii="Times New Roman" w:hAnsi="Times New Roman" w:cs="Times New Roman"/>
          <w:noProof/>
          <w:sz w:val="24"/>
          <w:lang w:val="en-GB" w:eastAsia="bg-BG"/>
        </w:rPr>
        <w:t>, showing visuals of blood dripping from the fur coat of a model on the catwalk. The message of the advertisement seems rather conspicuous, however, the French public was not used to seeing such a brutal reference to animal skinning and saw b</w:t>
      </w:r>
      <w:r w:rsidR="00257823">
        <w:rPr>
          <w:rFonts w:ascii="Times New Roman" w:hAnsi="Times New Roman" w:cs="Times New Roman"/>
          <w:noProof/>
          <w:sz w:val="24"/>
          <w:lang w:val="en-GB" w:eastAsia="bg-BG"/>
        </w:rPr>
        <w:t>lood as “something out of place</w:t>
      </w:r>
      <w:r w:rsidR="00BA3379">
        <w:rPr>
          <w:rFonts w:ascii="Times New Roman" w:hAnsi="Times New Roman" w:cs="Times New Roman"/>
          <w:noProof/>
          <w:sz w:val="24"/>
          <w:lang w:val="en-GB" w:eastAsia="bg-BG"/>
        </w:rPr>
        <w:t>” (</w:t>
      </w:r>
      <w:r w:rsidR="00916906">
        <w:rPr>
          <w:rFonts w:ascii="Times New Roman" w:hAnsi="Times New Roman" w:cs="Times New Roman"/>
          <w:noProof/>
          <w:sz w:val="24"/>
          <w:lang w:val="en-GB" w:eastAsia="bg-BG"/>
        </w:rPr>
        <w:t>Freitas</w:t>
      </w:r>
      <w:r w:rsidR="00652DB7">
        <w:rPr>
          <w:rFonts w:ascii="Times New Roman" w:hAnsi="Times New Roman" w:cs="Times New Roman"/>
          <w:noProof/>
          <w:sz w:val="24"/>
          <w:lang w:val="en-GB" w:eastAsia="bg-BG"/>
        </w:rPr>
        <w:t xml:space="preserve"> 57)</w:t>
      </w:r>
      <w:r w:rsidR="00257823">
        <w:rPr>
          <w:rFonts w:ascii="Times New Roman" w:hAnsi="Times New Roman" w:cs="Times New Roman"/>
          <w:noProof/>
          <w:sz w:val="24"/>
          <w:lang w:val="en-GB" w:eastAsia="bg-BG"/>
        </w:rPr>
        <w:t>.</w:t>
      </w:r>
      <w:r w:rsidR="00652DB7">
        <w:rPr>
          <w:rFonts w:ascii="Times New Roman" w:hAnsi="Times New Roman" w:cs="Times New Roman"/>
          <w:noProof/>
          <w:sz w:val="24"/>
          <w:lang w:val="en-GB" w:eastAsia="bg-BG"/>
        </w:rPr>
        <w:t xml:space="preserve"> </w:t>
      </w:r>
      <w:r w:rsidR="003233DC">
        <w:rPr>
          <w:rFonts w:ascii="Times New Roman" w:hAnsi="Times New Roman" w:cs="Times New Roman"/>
          <w:noProof/>
          <w:sz w:val="24"/>
          <w:lang w:val="en-GB" w:eastAsia="bg-BG"/>
        </w:rPr>
        <w:t>On another note</w:t>
      </w:r>
      <w:r w:rsidR="00464DEF">
        <w:rPr>
          <w:rFonts w:ascii="Times New Roman" w:hAnsi="Times New Roman" w:cs="Times New Roman"/>
          <w:noProof/>
          <w:sz w:val="24"/>
          <w:lang w:val="en-GB" w:eastAsia="bg-BG"/>
        </w:rPr>
        <w:t xml:space="preserve">, </w:t>
      </w:r>
      <w:r w:rsidR="00652DB7">
        <w:rPr>
          <w:rFonts w:ascii="Times New Roman" w:hAnsi="Times New Roman" w:cs="Times New Roman"/>
          <w:noProof/>
          <w:sz w:val="24"/>
          <w:lang w:val="en-GB" w:eastAsia="bg-BG"/>
        </w:rPr>
        <w:t>Greenpeace’s</w:t>
      </w:r>
      <w:r w:rsidR="00464DEF">
        <w:rPr>
          <w:rFonts w:ascii="Times New Roman" w:hAnsi="Times New Roman" w:cs="Times New Roman"/>
          <w:noProof/>
          <w:sz w:val="24"/>
          <w:lang w:val="en-GB" w:eastAsia="bg-BG"/>
        </w:rPr>
        <w:t xml:space="preserve"> dependency on the media might serve as a prerequisite for </w:t>
      </w:r>
      <w:r w:rsidR="00464DEF">
        <w:rPr>
          <w:rFonts w:ascii="Times New Roman" w:hAnsi="Times New Roman" w:cs="Times New Roman"/>
          <w:noProof/>
          <w:sz w:val="24"/>
          <w:lang w:val="en-GB" w:eastAsia="bg-BG"/>
        </w:rPr>
        <w:lastRenderedPageBreak/>
        <w:t xml:space="preserve">a strained relationship between </w:t>
      </w:r>
      <w:r w:rsidR="00652DB7">
        <w:rPr>
          <w:rFonts w:ascii="Times New Roman" w:hAnsi="Times New Roman" w:cs="Times New Roman"/>
          <w:noProof/>
          <w:sz w:val="24"/>
          <w:lang w:val="en-GB" w:eastAsia="bg-BG"/>
        </w:rPr>
        <w:t>the organization</w:t>
      </w:r>
      <w:r w:rsidR="00464DEF">
        <w:rPr>
          <w:rFonts w:ascii="Times New Roman" w:hAnsi="Times New Roman" w:cs="Times New Roman"/>
          <w:noProof/>
          <w:sz w:val="24"/>
          <w:lang w:val="en-GB" w:eastAsia="bg-BG"/>
        </w:rPr>
        <w:t xml:space="preserve"> and the media outlets. </w:t>
      </w:r>
      <w:r w:rsidR="00E9562E">
        <w:rPr>
          <w:rFonts w:ascii="Times New Roman" w:hAnsi="Times New Roman" w:cs="Times New Roman"/>
          <w:noProof/>
          <w:sz w:val="24"/>
          <w:lang w:val="en-GB" w:eastAsia="bg-BG"/>
        </w:rPr>
        <w:t xml:space="preserve">According to </w:t>
      </w:r>
      <w:r w:rsidR="003233DC">
        <w:rPr>
          <w:rFonts w:ascii="Times New Roman" w:hAnsi="Times New Roman" w:cs="Times New Roman"/>
          <w:noProof/>
          <w:sz w:val="24"/>
          <w:lang w:val="en-GB" w:eastAsia="bg-BG"/>
        </w:rPr>
        <w:t>what</w:t>
      </w:r>
      <w:r w:rsidR="00E9562E">
        <w:rPr>
          <w:rFonts w:ascii="Times New Roman" w:hAnsi="Times New Roman" w:cs="Times New Roman"/>
          <w:noProof/>
          <w:sz w:val="24"/>
          <w:lang w:val="en-GB" w:eastAsia="bg-BG"/>
        </w:rPr>
        <w:t xml:space="preserve"> Neil Carter </w:t>
      </w:r>
      <w:r w:rsidR="003233DC">
        <w:rPr>
          <w:rFonts w:ascii="Times New Roman" w:hAnsi="Times New Roman" w:cs="Times New Roman"/>
          <w:noProof/>
          <w:sz w:val="24"/>
          <w:lang w:val="en-GB" w:eastAsia="bg-BG"/>
        </w:rPr>
        <w:t xml:space="preserve">mentions </w:t>
      </w:r>
      <w:r w:rsidR="00E9562E">
        <w:rPr>
          <w:rFonts w:ascii="Times New Roman" w:hAnsi="Times New Roman" w:cs="Times New Roman"/>
          <w:noProof/>
          <w:sz w:val="24"/>
          <w:lang w:val="en-GB" w:eastAsia="bg-BG"/>
        </w:rPr>
        <w:t xml:space="preserve">in his book “Politics of the Environment”, the media is currently more critical of Greenpeace, since they felt they were being manipulated by the company, </w:t>
      </w:r>
      <w:r w:rsidR="008448CC">
        <w:rPr>
          <w:rFonts w:ascii="Times New Roman" w:hAnsi="Times New Roman" w:cs="Times New Roman"/>
          <w:noProof/>
          <w:sz w:val="24"/>
          <w:lang w:val="en-GB" w:eastAsia="bg-BG"/>
        </w:rPr>
        <w:t>which might not work in Greenpea</w:t>
      </w:r>
      <w:r w:rsidR="00E9562E">
        <w:rPr>
          <w:rFonts w:ascii="Times New Roman" w:hAnsi="Times New Roman" w:cs="Times New Roman"/>
          <w:noProof/>
          <w:sz w:val="24"/>
          <w:lang w:val="en-GB" w:eastAsia="bg-BG"/>
        </w:rPr>
        <w:t xml:space="preserve">ce’s best benefit, especially due to the fact that their marketing success </w:t>
      </w:r>
      <w:r w:rsidR="001F7634">
        <w:rPr>
          <w:rFonts w:ascii="Times New Roman" w:hAnsi="Times New Roman" w:cs="Times New Roman"/>
          <w:noProof/>
          <w:sz w:val="24"/>
          <w:lang w:val="en-GB" w:eastAsia="bg-BG"/>
        </w:rPr>
        <w:t>is so highly dependent</w:t>
      </w:r>
      <w:r w:rsidR="009F63B9">
        <w:rPr>
          <w:rFonts w:ascii="Times New Roman" w:hAnsi="Times New Roman" w:cs="Times New Roman"/>
          <w:noProof/>
          <w:sz w:val="24"/>
          <w:lang w:val="en-GB" w:eastAsia="bg-BG"/>
        </w:rPr>
        <w:t xml:space="preserve"> on media publicity</w:t>
      </w:r>
      <w:r w:rsidR="00916906">
        <w:rPr>
          <w:rFonts w:ascii="Times New Roman" w:hAnsi="Times New Roman" w:cs="Times New Roman"/>
          <w:noProof/>
          <w:sz w:val="24"/>
          <w:lang w:val="en-GB" w:eastAsia="bg-BG"/>
        </w:rPr>
        <w:t xml:space="preserve"> (Carter</w:t>
      </w:r>
      <w:r w:rsidR="00E9562E">
        <w:rPr>
          <w:rFonts w:ascii="Times New Roman" w:hAnsi="Times New Roman" w:cs="Times New Roman"/>
          <w:noProof/>
          <w:sz w:val="24"/>
          <w:lang w:val="en-GB" w:eastAsia="bg-BG"/>
        </w:rPr>
        <w:t xml:space="preserve"> 154)</w:t>
      </w:r>
      <w:r w:rsidR="009F63B9">
        <w:rPr>
          <w:rFonts w:ascii="Times New Roman" w:hAnsi="Times New Roman" w:cs="Times New Roman"/>
          <w:noProof/>
          <w:sz w:val="24"/>
          <w:lang w:val="en-GB" w:eastAsia="bg-BG"/>
        </w:rPr>
        <w:t>.</w:t>
      </w:r>
      <w:r w:rsidR="001F7634">
        <w:rPr>
          <w:rFonts w:ascii="Times New Roman" w:hAnsi="Times New Roman" w:cs="Times New Roman"/>
          <w:noProof/>
          <w:sz w:val="24"/>
          <w:lang w:val="en-GB" w:eastAsia="bg-BG"/>
        </w:rPr>
        <w:t xml:space="preserve"> </w:t>
      </w:r>
      <w:r w:rsidR="003233DC">
        <w:rPr>
          <w:rFonts w:ascii="Times New Roman" w:hAnsi="Times New Roman" w:cs="Times New Roman"/>
          <w:noProof/>
          <w:sz w:val="24"/>
          <w:lang w:val="en-GB" w:eastAsia="bg-BG"/>
        </w:rPr>
        <w:t xml:space="preserve">People’s and the media’s perception of Greenpeace </w:t>
      </w:r>
      <w:r w:rsidR="00155F54">
        <w:rPr>
          <w:rFonts w:ascii="Times New Roman" w:hAnsi="Times New Roman" w:cs="Times New Roman"/>
          <w:noProof/>
          <w:sz w:val="24"/>
          <w:lang w:val="en-GB" w:eastAsia="bg-BG"/>
        </w:rPr>
        <w:t xml:space="preserve">varies, due to the different levels of tolerance for disturbing imagery and the </w:t>
      </w:r>
      <w:r w:rsidR="00C917DE">
        <w:rPr>
          <w:rFonts w:ascii="Times New Roman" w:hAnsi="Times New Roman" w:cs="Times New Roman"/>
          <w:noProof/>
          <w:sz w:val="24"/>
          <w:lang w:val="en-GB" w:eastAsia="bg-BG"/>
        </w:rPr>
        <w:t>general</w:t>
      </w:r>
      <w:r w:rsidR="00155F54">
        <w:rPr>
          <w:rFonts w:ascii="Times New Roman" w:hAnsi="Times New Roman" w:cs="Times New Roman"/>
          <w:noProof/>
          <w:sz w:val="24"/>
          <w:lang w:val="en-GB" w:eastAsia="bg-BG"/>
        </w:rPr>
        <w:t xml:space="preserve"> perspective of the entity receiving Greenpeace’s message.</w:t>
      </w:r>
      <w:r w:rsidR="008448CC">
        <w:rPr>
          <w:rFonts w:ascii="Times New Roman" w:hAnsi="Times New Roman" w:cs="Times New Roman"/>
          <w:noProof/>
          <w:sz w:val="24"/>
          <w:lang w:val="en-GB" w:eastAsia="bg-BG"/>
        </w:rPr>
        <w:t xml:space="preserve"> </w:t>
      </w:r>
      <w:r w:rsidR="00155F54">
        <w:rPr>
          <w:rFonts w:ascii="Times New Roman" w:hAnsi="Times New Roman" w:cs="Times New Roman"/>
          <w:noProof/>
          <w:sz w:val="24"/>
          <w:lang w:val="en-GB" w:eastAsia="bg-BG"/>
        </w:rPr>
        <w:t>Ho</w:t>
      </w:r>
      <w:r w:rsidR="008448CC">
        <w:rPr>
          <w:rFonts w:ascii="Times New Roman" w:hAnsi="Times New Roman" w:cs="Times New Roman"/>
          <w:noProof/>
          <w:sz w:val="24"/>
          <w:lang w:val="en-GB" w:eastAsia="bg-BG"/>
        </w:rPr>
        <w:t>wever</w:t>
      </w:r>
      <w:r w:rsidR="00155F54">
        <w:rPr>
          <w:rFonts w:ascii="Times New Roman" w:hAnsi="Times New Roman" w:cs="Times New Roman"/>
          <w:noProof/>
          <w:sz w:val="24"/>
          <w:lang w:val="en-GB" w:eastAsia="bg-BG"/>
        </w:rPr>
        <w:t>, it would be</w:t>
      </w:r>
      <w:r w:rsidR="008448CC">
        <w:rPr>
          <w:rFonts w:ascii="Times New Roman" w:hAnsi="Times New Roman" w:cs="Times New Roman"/>
          <w:noProof/>
          <w:sz w:val="24"/>
          <w:lang w:val="en-GB" w:eastAsia="bg-BG"/>
        </w:rPr>
        <w:t xml:space="preserve"> interesting to look at how people who work </w:t>
      </w:r>
      <w:r w:rsidR="008448CC" w:rsidRPr="00155F54">
        <w:rPr>
          <w:rFonts w:ascii="Times New Roman" w:hAnsi="Times New Roman" w:cs="Times New Roman"/>
          <w:i/>
          <w:noProof/>
          <w:sz w:val="24"/>
          <w:lang w:val="en-GB" w:eastAsia="bg-BG"/>
        </w:rPr>
        <w:t>in</w:t>
      </w:r>
      <w:r w:rsidR="008448CC">
        <w:rPr>
          <w:rFonts w:ascii="Times New Roman" w:hAnsi="Times New Roman" w:cs="Times New Roman"/>
          <w:noProof/>
          <w:sz w:val="24"/>
          <w:lang w:val="en-GB" w:eastAsia="bg-BG"/>
        </w:rPr>
        <w:t xml:space="preserve"> Greenpeace perceive the work being done, </w:t>
      </w:r>
      <w:r w:rsidR="00155F54">
        <w:rPr>
          <w:rFonts w:ascii="Times New Roman" w:hAnsi="Times New Roman" w:cs="Times New Roman"/>
          <w:noProof/>
          <w:sz w:val="24"/>
          <w:lang w:val="en-GB" w:eastAsia="bg-BG"/>
        </w:rPr>
        <w:t>given that</w:t>
      </w:r>
      <w:r w:rsidR="008448CC">
        <w:rPr>
          <w:rFonts w:ascii="Times New Roman" w:hAnsi="Times New Roman" w:cs="Times New Roman"/>
          <w:noProof/>
          <w:sz w:val="24"/>
          <w:lang w:val="en-GB" w:eastAsia="bg-BG"/>
        </w:rPr>
        <w:t xml:space="preserve"> they are supposed to share the common mindset and value system of the organization. In </w:t>
      </w:r>
      <w:r w:rsidR="00473CF4">
        <w:rPr>
          <w:rFonts w:ascii="Times New Roman" w:hAnsi="Times New Roman" w:cs="Times New Roman"/>
          <w:noProof/>
          <w:sz w:val="24"/>
          <w:lang w:val="en-GB" w:eastAsia="bg-BG"/>
        </w:rPr>
        <w:t>his book called “</w:t>
      </w:r>
      <w:r w:rsidR="00473CF4" w:rsidRPr="00473CF4">
        <w:rPr>
          <w:rFonts w:ascii="Times New Roman" w:hAnsi="Times New Roman" w:cs="Times New Roman"/>
          <w:noProof/>
          <w:sz w:val="24"/>
          <w:lang w:eastAsia="bg-BG"/>
        </w:rPr>
        <w:t>McLuhan's Children: The Greenpeace Message and the Media</w:t>
      </w:r>
      <w:r w:rsidR="00473CF4">
        <w:rPr>
          <w:rFonts w:ascii="Times New Roman" w:hAnsi="Times New Roman" w:cs="Times New Roman"/>
          <w:noProof/>
          <w:sz w:val="24"/>
          <w:lang w:val="en-GB" w:eastAsia="bg-BG"/>
        </w:rPr>
        <w:t>”, Stephen Dale</w:t>
      </w:r>
      <w:r w:rsidR="00C917DE">
        <w:rPr>
          <w:rFonts w:ascii="Times New Roman" w:hAnsi="Times New Roman" w:cs="Times New Roman"/>
          <w:noProof/>
          <w:sz w:val="24"/>
          <w:lang w:val="en-GB" w:eastAsia="bg-BG"/>
        </w:rPr>
        <w:t xml:space="preserve"> tells the story of Patrick Moore, a former Greenpeace president who quit his job at the organization due to his belief that their scare tactics and overall current approach are irrelevant when it comes to actually dealing with environmental issues. </w:t>
      </w:r>
      <w:r w:rsidR="006A6845">
        <w:rPr>
          <w:rFonts w:ascii="Times New Roman" w:hAnsi="Times New Roman" w:cs="Times New Roman"/>
          <w:noProof/>
          <w:sz w:val="24"/>
          <w:lang w:val="en-GB" w:eastAsia="bg-BG"/>
        </w:rPr>
        <w:t>Moore questions the extent to which</w:t>
      </w:r>
      <w:r w:rsidR="007A2B99" w:rsidRPr="007A2B99">
        <w:rPr>
          <w:noProof/>
          <w:lang w:eastAsia="bg-BG"/>
        </w:rPr>
        <w:t xml:space="preserve"> </w:t>
      </w:r>
      <w:r w:rsidR="006A6845" w:rsidRPr="006A6845">
        <w:rPr>
          <w:rFonts w:ascii="Times New Roman" w:hAnsi="Times New Roman" w:cs="Times New Roman"/>
          <w:noProof/>
          <w:sz w:val="24"/>
          <w:lang w:val="en-GB" w:eastAsia="bg-BG"/>
        </w:rPr>
        <w:t xml:space="preserve">dramatic images </w:t>
      </w:r>
      <w:r w:rsidR="006A6845">
        <w:rPr>
          <w:rFonts w:ascii="Times New Roman" w:hAnsi="Times New Roman" w:cs="Times New Roman"/>
          <w:noProof/>
          <w:sz w:val="24"/>
          <w:lang w:val="en-GB" w:eastAsia="bg-BG"/>
        </w:rPr>
        <w:t xml:space="preserve">are </w:t>
      </w:r>
      <w:r w:rsidR="006A6845" w:rsidRPr="006A6845">
        <w:rPr>
          <w:rFonts w:ascii="Times New Roman" w:hAnsi="Times New Roman" w:cs="Times New Roman"/>
          <w:noProof/>
          <w:sz w:val="24"/>
          <w:lang w:val="en-GB" w:eastAsia="bg-BG"/>
        </w:rPr>
        <w:t>appropriate in shaping public policy and public opinion</w:t>
      </w:r>
      <w:r w:rsidR="006A6845">
        <w:rPr>
          <w:rFonts w:ascii="Times New Roman" w:hAnsi="Times New Roman" w:cs="Times New Roman"/>
          <w:noProof/>
          <w:sz w:val="24"/>
          <w:lang w:val="en-GB" w:eastAsia="bg-BG"/>
        </w:rPr>
        <w:t>, since it is possible that “t</w:t>
      </w:r>
      <w:r w:rsidR="006A6845" w:rsidRPr="006A6845">
        <w:rPr>
          <w:rFonts w:ascii="Times New Roman" w:hAnsi="Times New Roman" w:cs="Times New Roman"/>
          <w:noProof/>
          <w:sz w:val="24"/>
          <w:lang w:val="en-GB" w:eastAsia="bg-BG"/>
        </w:rPr>
        <w:t>he dramatic use of photographs to illustrate ecological destruction – a technique perfected by Greenpeace – deflects public attenti</w:t>
      </w:r>
      <w:r w:rsidR="00916906">
        <w:rPr>
          <w:rFonts w:ascii="Times New Roman" w:hAnsi="Times New Roman" w:cs="Times New Roman"/>
          <w:noProof/>
          <w:sz w:val="24"/>
          <w:lang w:val="en-GB" w:eastAsia="bg-BG"/>
        </w:rPr>
        <w:t>on away from the larger picture</w:t>
      </w:r>
      <w:r w:rsidR="006A6845" w:rsidRPr="006A6845">
        <w:rPr>
          <w:rFonts w:ascii="Times New Roman" w:hAnsi="Times New Roman" w:cs="Times New Roman"/>
          <w:noProof/>
          <w:sz w:val="24"/>
          <w:lang w:val="en-GB" w:eastAsia="bg-BG"/>
        </w:rPr>
        <w:t>”</w:t>
      </w:r>
      <w:r w:rsidR="00916906">
        <w:rPr>
          <w:rFonts w:ascii="Times New Roman" w:hAnsi="Times New Roman" w:cs="Times New Roman"/>
          <w:noProof/>
          <w:sz w:val="24"/>
          <w:lang w:val="en-GB" w:eastAsia="bg-BG"/>
        </w:rPr>
        <w:t xml:space="preserve"> (Dale</w:t>
      </w:r>
      <w:r w:rsidR="006A6845">
        <w:rPr>
          <w:rFonts w:ascii="Times New Roman" w:hAnsi="Times New Roman" w:cs="Times New Roman"/>
          <w:noProof/>
          <w:sz w:val="24"/>
          <w:lang w:val="en-GB" w:eastAsia="bg-BG"/>
        </w:rPr>
        <w:t xml:space="preserve"> 102)</w:t>
      </w:r>
      <w:r w:rsidR="00916906">
        <w:rPr>
          <w:rFonts w:ascii="Times New Roman" w:hAnsi="Times New Roman" w:cs="Times New Roman"/>
          <w:noProof/>
          <w:sz w:val="24"/>
          <w:lang w:val="en-GB" w:eastAsia="bg-BG"/>
        </w:rPr>
        <w:t>.</w:t>
      </w:r>
      <w:r w:rsidR="00EF3E2C">
        <w:rPr>
          <w:rFonts w:ascii="Times New Roman" w:hAnsi="Times New Roman" w:cs="Times New Roman"/>
          <w:noProof/>
          <w:sz w:val="24"/>
          <w:lang w:val="en-GB" w:eastAsia="bg-BG"/>
        </w:rPr>
        <w:t xml:space="preserve"> </w:t>
      </w:r>
      <w:r w:rsidR="006663F7">
        <w:rPr>
          <w:rFonts w:ascii="Times New Roman" w:hAnsi="Times New Roman" w:cs="Times New Roman"/>
          <w:noProof/>
          <w:sz w:val="24"/>
          <w:lang w:val="en-GB" w:eastAsia="bg-BG"/>
        </w:rPr>
        <w:br/>
      </w:r>
      <w:r w:rsidR="006663F7">
        <w:rPr>
          <w:rFonts w:ascii="Times New Roman" w:hAnsi="Times New Roman" w:cs="Times New Roman"/>
          <w:noProof/>
          <w:sz w:val="24"/>
          <w:lang w:val="en-GB" w:eastAsia="bg-BG"/>
        </w:rPr>
        <w:tab/>
      </w:r>
      <w:r w:rsidR="004407D1" w:rsidRPr="00B71D5C">
        <w:rPr>
          <w:rFonts w:ascii="Times New Roman" w:hAnsi="Times New Roman" w:cs="Times New Roman"/>
          <w:noProof/>
          <w:sz w:val="24"/>
          <w:lang w:val="en-GB" w:eastAsia="bg-BG"/>
        </w:rPr>
        <w:t xml:space="preserve">Greenpeace’s </w:t>
      </w:r>
      <w:r w:rsidR="006663F7" w:rsidRPr="00B71D5C">
        <w:rPr>
          <w:rFonts w:ascii="Times New Roman" w:hAnsi="Times New Roman" w:cs="Times New Roman"/>
          <w:noProof/>
          <w:sz w:val="24"/>
          <w:lang w:val="en-GB" w:eastAsia="bg-BG"/>
        </w:rPr>
        <w:t xml:space="preserve">progressive </w:t>
      </w:r>
      <w:r w:rsidR="00831857" w:rsidRPr="00B71D5C">
        <w:rPr>
          <w:rFonts w:ascii="Times New Roman" w:hAnsi="Times New Roman" w:cs="Times New Roman"/>
          <w:noProof/>
          <w:sz w:val="24"/>
          <w:lang w:val="en-GB" w:eastAsia="bg-BG"/>
        </w:rPr>
        <w:t>advertising techniques</w:t>
      </w:r>
      <w:r w:rsidR="004407D1" w:rsidRPr="00B71D5C">
        <w:rPr>
          <w:rFonts w:ascii="Times New Roman" w:hAnsi="Times New Roman" w:cs="Times New Roman"/>
          <w:noProof/>
          <w:sz w:val="24"/>
          <w:lang w:val="en-GB" w:eastAsia="bg-BG"/>
        </w:rPr>
        <w:t xml:space="preserve"> </w:t>
      </w:r>
      <w:r w:rsidR="006663F7" w:rsidRPr="00B71D5C">
        <w:rPr>
          <w:rFonts w:ascii="Times New Roman" w:hAnsi="Times New Roman" w:cs="Times New Roman"/>
          <w:noProof/>
          <w:sz w:val="24"/>
          <w:lang w:val="en-GB" w:eastAsia="bg-BG"/>
        </w:rPr>
        <w:t xml:space="preserve">convey a strong message with a very specific purpose and audience. </w:t>
      </w:r>
      <w:r w:rsidR="009154E6" w:rsidRPr="00B71D5C">
        <w:rPr>
          <w:rFonts w:ascii="Times New Roman" w:hAnsi="Times New Roman" w:cs="Times New Roman"/>
          <w:noProof/>
          <w:sz w:val="24"/>
          <w:lang w:val="en-GB" w:eastAsia="bg-BG"/>
        </w:rPr>
        <w:t xml:space="preserve">The very subtle manipulation </w:t>
      </w:r>
      <w:r w:rsidR="00831857" w:rsidRPr="00B71D5C">
        <w:rPr>
          <w:rFonts w:ascii="Times New Roman" w:hAnsi="Times New Roman" w:cs="Times New Roman"/>
          <w:noProof/>
          <w:sz w:val="24"/>
          <w:lang w:val="en-GB" w:eastAsia="bg-BG"/>
        </w:rPr>
        <w:t xml:space="preserve">practiced by the organization through the use of the jargon </w:t>
      </w:r>
      <w:r w:rsidR="009154E6" w:rsidRPr="00B71D5C">
        <w:rPr>
          <w:rFonts w:ascii="Times New Roman" w:hAnsi="Times New Roman" w:cs="Times New Roman"/>
          <w:noProof/>
          <w:sz w:val="24"/>
          <w:lang w:val="en-GB" w:eastAsia="bg-BG"/>
        </w:rPr>
        <w:t xml:space="preserve">of Greenspeak works in </w:t>
      </w:r>
      <w:r w:rsidR="00831857" w:rsidRPr="00B71D5C">
        <w:rPr>
          <w:rFonts w:ascii="Times New Roman" w:hAnsi="Times New Roman" w:cs="Times New Roman"/>
          <w:noProof/>
          <w:sz w:val="24"/>
          <w:lang w:val="en-GB" w:eastAsia="bg-BG"/>
        </w:rPr>
        <w:t>their favour</w:t>
      </w:r>
      <w:r w:rsidR="009154E6" w:rsidRPr="00B71D5C">
        <w:rPr>
          <w:rFonts w:ascii="Times New Roman" w:hAnsi="Times New Roman" w:cs="Times New Roman"/>
          <w:noProof/>
          <w:sz w:val="24"/>
          <w:lang w:val="en-GB" w:eastAsia="bg-BG"/>
        </w:rPr>
        <w:t xml:space="preserve"> while at the same time reminding us of the propaganda-infused world Orwell created in his 1984. </w:t>
      </w:r>
      <w:r w:rsidR="006663F7" w:rsidRPr="00B71D5C">
        <w:rPr>
          <w:rFonts w:ascii="Times New Roman" w:hAnsi="Times New Roman" w:cs="Times New Roman"/>
          <w:noProof/>
          <w:sz w:val="24"/>
          <w:lang w:val="en-GB" w:eastAsia="bg-BG"/>
        </w:rPr>
        <w:t xml:space="preserve">However, the controversy arises when looking at the way the message is received </w:t>
      </w:r>
      <w:r w:rsidR="00872BCA" w:rsidRPr="00B71D5C">
        <w:rPr>
          <w:rFonts w:ascii="Times New Roman" w:hAnsi="Times New Roman" w:cs="Times New Roman"/>
          <w:noProof/>
          <w:sz w:val="24"/>
          <w:lang w:val="en-GB" w:eastAsia="bg-BG"/>
        </w:rPr>
        <w:t xml:space="preserve">globally </w:t>
      </w:r>
      <w:r w:rsidR="006663F7" w:rsidRPr="00B71D5C">
        <w:rPr>
          <w:rFonts w:ascii="Times New Roman" w:hAnsi="Times New Roman" w:cs="Times New Roman"/>
          <w:noProof/>
          <w:sz w:val="24"/>
          <w:lang w:val="en-GB" w:eastAsia="bg-BG"/>
        </w:rPr>
        <w:t>and the exten</w:t>
      </w:r>
      <w:r w:rsidR="00872BCA" w:rsidRPr="00B71D5C">
        <w:rPr>
          <w:rFonts w:ascii="Times New Roman" w:hAnsi="Times New Roman" w:cs="Times New Roman"/>
          <w:noProof/>
          <w:sz w:val="24"/>
          <w:lang w:val="en-GB" w:eastAsia="bg-BG"/>
        </w:rPr>
        <w:t>t</w:t>
      </w:r>
      <w:r w:rsidR="006663F7" w:rsidRPr="00B71D5C">
        <w:rPr>
          <w:rFonts w:ascii="Times New Roman" w:hAnsi="Times New Roman" w:cs="Times New Roman"/>
          <w:noProof/>
          <w:sz w:val="24"/>
          <w:lang w:val="en-GB" w:eastAsia="bg-BG"/>
        </w:rPr>
        <w:t xml:space="preserve"> to which it is effective. The intercultural discourse and the difference in opinions </w:t>
      </w:r>
      <w:r w:rsidR="00AF4788" w:rsidRPr="00B71D5C">
        <w:rPr>
          <w:rFonts w:ascii="Times New Roman" w:hAnsi="Times New Roman" w:cs="Times New Roman"/>
          <w:noProof/>
          <w:sz w:val="24"/>
          <w:lang w:val="en-GB" w:eastAsia="bg-BG"/>
        </w:rPr>
        <w:t xml:space="preserve">within the public </w:t>
      </w:r>
      <w:r w:rsidR="006663F7" w:rsidRPr="00B71D5C">
        <w:rPr>
          <w:rFonts w:ascii="Times New Roman" w:hAnsi="Times New Roman" w:cs="Times New Roman"/>
          <w:noProof/>
          <w:sz w:val="24"/>
          <w:lang w:val="en-GB" w:eastAsia="bg-BG"/>
        </w:rPr>
        <w:t xml:space="preserve">is </w:t>
      </w:r>
      <w:r w:rsidR="00592167" w:rsidRPr="00B71D5C">
        <w:rPr>
          <w:rFonts w:ascii="Times New Roman" w:hAnsi="Times New Roman" w:cs="Times New Roman"/>
          <w:noProof/>
          <w:sz w:val="24"/>
          <w:lang w:val="en-GB" w:eastAsia="bg-BG"/>
        </w:rPr>
        <w:t xml:space="preserve">a definite obstacle </w:t>
      </w:r>
      <w:r w:rsidR="00AF4788" w:rsidRPr="00B71D5C">
        <w:rPr>
          <w:rFonts w:ascii="Times New Roman" w:hAnsi="Times New Roman" w:cs="Times New Roman"/>
          <w:noProof/>
          <w:sz w:val="24"/>
          <w:lang w:val="en-GB" w:eastAsia="bg-BG"/>
        </w:rPr>
        <w:t xml:space="preserve">between Greenpeace and the achievement of their goals. </w:t>
      </w:r>
      <w:r w:rsidR="00831857" w:rsidRPr="00B71D5C">
        <w:rPr>
          <w:rFonts w:ascii="Times New Roman" w:hAnsi="Times New Roman" w:cs="Times New Roman"/>
          <w:noProof/>
          <w:sz w:val="24"/>
          <w:lang w:val="en-GB" w:eastAsia="bg-BG"/>
        </w:rPr>
        <w:t>How Greenpeace manages to turn things aroun</w:t>
      </w:r>
      <w:r w:rsidR="00BC1A26" w:rsidRPr="00B71D5C">
        <w:rPr>
          <w:rFonts w:ascii="Times New Roman" w:hAnsi="Times New Roman" w:cs="Times New Roman"/>
          <w:noProof/>
          <w:sz w:val="24"/>
          <w:lang w:val="en-GB" w:eastAsia="bg-BG"/>
        </w:rPr>
        <w:t xml:space="preserve">d </w:t>
      </w:r>
      <w:r w:rsidR="00831857" w:rsidRPr="00B71D5C">
        <w:rPr>
          <w:rFonts w:ascii="Times New Roman" w:hAnsi="Times New Roman" w:cs="Times New Roman"/>
          <w:noProof/>
          <w:sz w:val="24"/>
          <w:lang w:val="en-GB" w:eastAsia="bg-BG"/>
        </w:rPr>
        <w:t xml:space="preserve">and what makes their campaigns especially </w:t>
      </w:r>
      <w:r w:rsidR="00831857" w:rsidRPr="00B71D5C">
        <w:rPr>
          <w:rFonts w:ascii="Times New Roman" w:hAnsi="Times New Roman" w:cs="Times New Roman"/>
          <w:noProof/>
          <w:sz w:val="24"/>
          <w:lang w:val="en-GB" w:eastAsia="bg-BG"/>
        </w:rPr>
        <w:lastRenderedPageBreak/>
        <w:t>effective despite the discrepancies between the stances of the different viewers is the fact tha</w:t>
      </w:r>
      <w:r w:rsidR="00DE2667" w:rsidRPr="00B71D5C">
        <w:rPr>
          <w:rFonts w:ascii="Times New Roman" w:hAnsi="Times New Roman" w:cs="Times New Roman"/>
          <w:noProof/>
          <w:sz w:val="24"/>
          <w:lang w:val="en-GB" w:eastAsia="bg-BG"/>
        </w:rPr>
        <w:t>t the language and visuals they a</w:t>
      </w:r>
      <w:r w:rsidR="00831857" w:rsidRPr="00B71D5C">
        <w:rPr>
          <w:rFonts w:ascii="Times New Roman" w:hAnsi="Times New Roman" w:cs="Times New Roman"/>
          <w:noProof/>
          <w:sz w:val="24"/>
          <w:lang w:val="en-GB" w:eastAsia="bg-BG"/>
        </w:rPr>
        <w:t xml:space="preserve">re using </w:t>
      </w:r>
      <w:r w:rsidR="00BC1A26" w:rsidRPr="00B71D5C">
        <w:rPr>
          <w:rFonts w:ascii="Times New Roman" w:hAnsi="Times New Roman" w:cs="Times New Roman"/>
          <w:noProof/>
          <w:sz w:val="24"/>
          <w:lang w:val="en-GB" w:eastAsia="bg-BG"/>
        </w:rPr>
        <w:t>reduce the way the public can look at environmental issues</w:t>
      </w:r>
      <w:r w:rsidR="00571DB7" w:rsidRPr="00B71D5C">
        <w:rPr>
          <w:rFonts w:ascii="Times New Roman" w:hAnsi="Times New Roman" w:cs="Times New Roman"/>
          <w:noProof/>
          <w:sz w:val="24"/>
          <w:lang w:val="en-GB" w:eastAsia="bg-BG"/>
        </w:rPr>
        <w:t>.</w:t>
      </w:r>
      <w:r w:rsidR="00BC1A26" w:rsidRPr="00B71D5C">
        <w:rPr>
          <w:rFonts w:ascii="Times New Roman" w:hAnsi="Times New Roman" w:cs="Times New Roman"/>
          <w:noProof/>
          <w:sz w:val="24"/>
          <w:lang w:val="en-GB" w:eastAsia="bg-BG"/>
        </w:rPr>
        <w:t xml:space="preserve"> Their advertisements as a communicative act</w:t>
      </w:r>
      <w:r w:rsidR="00647922" w:rsidRPr="00B71D5C">
        <w:rPr>
          <w:rFonts w:ascii="Times New Roman" w:hAnsi="Times New Roman" w:cs="Times New Roman"/>
          <w:noProof/>
          <w:sz w:val="24"/>
          <w:lang w:val="en-GB" w:eastAsia="bg-BG"/>
        </w:rPr>
        <w:t xml:space="preserve"> send the message that there is not a case in which the environment is not in a state that is detrimental for humanity and urgent action has to be taken. Greenpeace </w:t>
      </w:r>
      <w:r w:rsidR="00A43D1B">
        <w:rPr>
          <w:rFonts w:ascii="Times New Roman" w:hAnsi="Times New Roman" w:cs="Times New Roman"/>
          <w:noProof/>
          <w:sz w:val="24"/>
          <w:lang w:val="en-GB" w:eastAsia="bg-BG"/>
        </w:rPr>
        <w:t xml:space="preserve">thus </w:t>
      </w:r>
      <w:r w:rsidR="00647922" w:rsidRPr="00B71D5C">
        <w:rPr>
          <w:rFonts w:ascii="Times New Roman" w:hAnsi="Times New Roman" w:cs="Times New Roman"/>
          <w:noProof/>
          <w:sz w:val="24"/>
          <w:lang w:val="en-GB" w:eastAsia="bg-BG"/>
        </w:rPr>
        <w:t>generates controversy in order to then reinforce the imposition of their beliefs</w:t>
      </w:r>
      <w:r w:rsidR="00CA5140">
        <w:rPr>
          <w:rFonts w:ascii="Times New Roman" w:hAnsi="Times New Roman" w:cs="Times New Roman"/>
          <w:noProof/>
          <w:sz w:val="24"/>
          <w:lang w:val="en-GB" w:eastAsia="bg-BG"/>
        </w:rPr>
        <w:t xml:space="preserve"> – a marketing strategy like no other</w:t>
      </w:r>
      <w:r w:rsidR="00647922" w:rsidRPr="00B71D5C">
        <w:rPr>
          <w:rFonts w:ascii="Times New Roman" w:hAnsi="Times New Roman" w:cs="Times New Roman"/>
          <w:noProof/>
          <w:sz w:val="24"/>
          <w:lang w:val="en-GB" w:eastAsia="bg-BG"/>
        </w:rPr>
        <w:t>.</w:t>
      </w:r>
      <w:r w:rsidR="00EF3E2C">
        <w:rPr>
          <w:rFonts w:ascii="Times New Roman" w:hAnsi="Times New Roman" w:cs="Times New Roman"/>
          <w:noProof/>
          <w:sz w:val="24"/>
          <w:lang w:val="en-GB" w:eastAsia="bg-BG"/>
        </w:rPr>
        <w:tab/>
      </w:r>
      <w:r w:rsidR="00037AEE">
        <w:rPr>
          <w:rFonts w:ascii="Times New Roman" w:hAnsi="Times New Roman" w:cs="Times New Roman"/>
          <w:noProof/>
          <w:sz w:val="24"/>
          <w:lang w:val="en-GB" w:eastAsia="bg-BG"/>
        </w:rPr>
        <w:br/>
      </w:r>
    </w:p>
    <w:p w:rsidR="00037AEE" w:rsidRDefault="00037AEE" w:rsidP="00463040">
      <w:pPr>
        <w:spacing w:line="480" w:lineRule="auto"/>
        <w:rPr>
          <w:rFonts w:ascii="Times New Roman" w:hAnsi="Times New Roman" w:cs="Times New Roman"/>
          <w:noProof/>
          <w:sz w:val="24"/>
          <w:lang w:val="en-GB" w:eastAsia="bg-BG"/>
        </w:rPr>
      </w:pPr>
    </w:p>
    <w:p w:rsidR="00037AEE" w:rsidRDefault="00037AEE" w:rsidP="00463040">
      <w:pPr>
        <w:spacing w:line="480" w:lineRule="auto"/>
        <w:rPr>
          <w:rFonts w:ascii="Times New Roman" w:hAnsi="Times New Roman" w:cs="Times New Roman"/>
          <w:noProof/>
          <w:sz w:val="24"/>
          <w:lang w:val="en-GB" w:eastAsia="bg-BG"/>
        </w:rPr>
      </w:pPr>
    </w:p>
    <w:p w:rsidR="00037AEE" w:rsidRDefault="00037AEE" w:rsidP="00463040">
      <w:pPr>
        <w:spacing w:line="480" w:lineRule="auto"/>
        <w:rPr>
          <w:rFonts w:ascii="Times New Roman" w:hAnsi="Times New Roman" w:cs="Times New Roman"/>
          <w:noProof/>
          <w:sz w:val="24"/>
          <w:lang w:val="en-GB" w:eastAsia="bg-BG"/>
        </w:rPr>
      </w:pPr>
    </w:p>
    <w:p w:rsidR="00525D2D" w:rsidRPr="001225E6" w:rsidRDefault="00220CF2" w:rsidP="00463040">
      <w:pPr>
        <w:spacing w:line="480" w:lineRule="auto"/>
        <w:rPr>
          <w:rFonts w:ascii="Times New Roman" w:hAnsi="Times New Roman" w:cs="Times New Roman"/>
          <w:noProof/>
          <w:sz w:val="24"/>
          <w:lang w:val="en-GB" w:eastAsia="bg-BG"/>
        </w:rPr>
      </w:pPr>
      <w:r>
        <w:rPr>
          <w:rFonts w:ascii="Times New Roman" w:hAnsi="Times New Roman" w:cs="Times New Roman"/>
          <w:noProof/>
          <w:sz w:val="24"/>
          <w:lang w:val="en-GB" w:eastAsia="bg-BG"/>
        </w:rPr>
        <w:br/>
      </w:r>
      <w:r w:rsidR="001A6C51">
        <w:rPr>
          <w:rFonts w:ascii="Times New Roman" w:hAnsi="Times New Roman" w:cs="Times New Roman"/>
          <w:noProof/>
          <w:sz w:val="24"/>
          <w:lang w:val="en-GB" w:eastAsia="bg-BG"/>
        </w:rPr>
        <w:br/>
      </w:r>
      <w:r w:rsidR="001A6C51">
        <w:rPr>
          <w:rFonts w:ascii="Times New Roman" w:hAnsi="Times New Roman" w:cs="Times New Roman"/>
          <w:noProof/>
          <w:sz w:val="24"/>
          <w:lang w:val="en-GB" w:eastAsia="bg-BG"/>
        </w:rPr>
        <w:br/>
      </w:r>
      <w:r w:rsidR="001A6C51">
        <w:rPr>
          <w:rFonts w:ascii="Times New Roman" w:hAnsi="Times New Roman" w:cs="Times New Roman"/>
          <w:noProof/>
          <w:sz w:val="24"/>
          <w:lang w:val="en-GB" w:eastAsia="bg-BG"/>
        </w:rPr>
        <w:br/>
      </w:r>
      <w:r w:rsidR="00A91BF2">
        <w:rPr>
          <w:rFonts w:ascii="Times New Roman" w:hAnsi="Times New Roman" w:cs="Times New Roman"/>
          <w:noProof/>
          <w:sz w:val="24"/>
          <w:lang w:val="en-GB" w:eastAsia="bg-BG"/>
        </w:rPr>
        <w:br/>
      </w:r>
      <w:r w:rsidR="009F63B9">
        <w:rPr>
          <w:rFonts w:ascii="Times New Roman" w:hAnsi="Times New Roman" w:cs="Times New Roman"/>
          <w:noProof/>
          <w:sz w:val="24"/>
          <w:lang w:val="en-GB" w:eastAsia="bg-BG"/>
        </w:rPr>
        <w:br/>
      </w:r>
      <w:r w:rsidR="009F63B9">
        <w:rPr>
          <w:rFonts w:ascii="Times New Roman" w:hAnsi="Times New Roman" w:cs="Times New Roman"/>
          <w:noProof/>
          <w:sz w:val="24"/>
          <w:lang w:val="en-GB" w:eastAsia="bg-BG"/>
        </w:rPr>
        <w:br/>
      </w:r>
      <w:r w:rsidR="009F63B9">
        <w:rPr>
          <w:rFonts w:ascii="Times New Roman" w:hAnsi="Times New Roman" w:cs="Times New Roman"/>
          <w:noProof/>
          <w:sz w:val="24"/>
          <w:lang w:val="en-GB" w:eastAsia="bg-BG"/>
        </w:rPr>
        <w:br/>
      </w:r>
      <w:r w:rsidR="000D5691">
        <w:rPr>
          <w:rFonts w:ascii="Times New Roman" w:hAnsi="Times New Roman" w:cs="Times New Roman"/>
          <w:noProof/>
          <w:sz w:val="24"/>
          <w:lang w:val="en-GB" w:eastAsia="bg-BG"/>
        </w:rPr>
        <w:br/>
      </w:r>
      <w:r w:rsidR="008211D6">
        <w:rPr>
          <w:rFonts w:ascii="Times New Roman" w:hAnsi="Times New Roman" w:cs="Times New Roman"/>
          <w:noProof/>
          <w:sz w:val="24"/>
          <w:lang w:val="en-GB" w:eastAsia="bg-BG"/>
        </w:rPr>
        <w:br/>
      </w:r>
      <w:r w:rsidR="006731C3">
        <w:rPr>
          <w:rFonts w:ascii="Times New Roman" w:hAnsi="Times New Roman" w:cs="Times New Roman"/>
          <w:noProof/>
          <w:sz w:val="24"/>
          <w:lang w:val="en-GB" w:eastAsia="bg-BG"/>
        </w:rPr>
        <w:br/>
      </w:r>
      <w:r w:rsidR="00A43D6F">
        <w:rPr>
          <w:rFonts w:ascii="Times New Roman" w:hAnsi="Times New Roman" w:cs="Times New Roman"/>
          <w:noProof/>
          <w:sz w:val="24"/>
          <w:lang w:val="en-GB" w:eastAsia="bg-BG"/>
        </w:rPr>
        <w:br/>
      </w:r>
      <w:r w:rsidR="00A43D6F">
        <w:rPr>
          <w:rFonts w:ascii="Times New Roman" w:hAnsi="Times New Roman" w:cs="Times New Roman"/>
          <w:noProof/>
          <w:sz w:val="24"/>
          <w:lang w:val="en-GB" w:eastAsia="bg-BG"/>
        </w:rPr>
        <w:br/>
      </w:r>
      <w:r w:rsidR="00A43D6F">
        <w:rPr>
          <w:rFonts w:ascii="Times New Roman" w:hAnsi="Times New Roman" w:cs="Times New Roman"/>
          <w:noProof/>
          <w:sz w:val="24"/>
          <w:lang w:val="en-GB" w:eastAsia="bg-BG"/>
        </w:rPr>
        <w:br/>
      </w:r>
      <w:r w:rsidR="00A43D6F">
        <w:rPr>
          <w:rFonts w:ascii="Times New Roman" w:hAnsi="Times New Roman" w:cs="Times New Roman"/>
          <w:noProof/>
          <w:sz w:val="24"/>
          <w:lang w:val="en-GB" w:eastAsia="bg-BG"/>
        </w:rPr>
        <w:lastRenderedPageBreak/>
        <w:tab/>
      </w:r>
      <w:r w:rsidR="000E73E1">
        <w:rPr>
          <w:rFonts w:ascii="Times New Roman" w:hAnsi="Times New Roman" w:cs="Times New Roman"/>
          <w:noProof/>
          <w:sz w:val="24"/>
          <w:lang w:val="en-GB" w:eastAsia="bg-BG"/>
        </w:rPr>
        <w:tab/>
      </w:r>
      <w:r w:rsidR="000E73E1">
        <w:rPr>
          <w:rFonts w:ascii="Times New Roman" w:hAnsi="Times New Roman" w:cs="Times New Roman"/>
          <w:noProof/>
          <w:sz w:val="24"/>
          <w:lang w:val="en-GB" w:eastAsia="bg-BG"/>
        </w:rPr>
        <w:tab/>
      </w:r>
      <w:r w:rsidR="000E73E1">
        <w:rPr>
          <w:rFonts w:ascii="Times New Roman" w:hAnsi="Times New Roman" w:cs="Times New Roman"/>
          <w:noProof/>
          <w:sz w:val="24"/>
          <w:lang w:val="en-GB" w:eastAsia="bg-BG"/>
        </w:rPr>
        <w:tab/>
      </w:r>
      <w:r w:rsidR="000E73E1">
        <w:rPr>
          <w:rFonts w:ascii="Times New Roman" w:hAnsi="Times New Roman" w:cs="Times New Roman"/>
          <w:noProof/>
          <w:sz w:val="24"/>
          <w:lang w:val="en-GB" w:eastAsia="bg-BG"/>
        </w:rPr>
        <w:tab/>
      </w:r>
      <w:r w:rsidR="000E73E1" w:rsidRPr="009537BF">
        <w:rPr>
          <w:rFonts w:ascii="Times New Roman" w:hAnsi="Times New Roman" w:cs="Times New Roman"/>
          <w:b/>
          <w:noProof/>
          <w:sz w:val="24"/>
          <w:lang w:val="en-GB" w:eastAsia="bg-BG"/>
        </w:rPr>
        <w:t>Work</w:t>
      </w:r>
      <w:r w:rsidR="0038581C" w:rsidRPr="009537BF">
        <w:rPr>
          <w:rFonts w:ascii="Times New Roman" w:hAnsi="Times New Roman" w:cs="Times New Roman"/>
          <w:b/>
          <w:noProof/>
          <w:sz w:val="24"/>
          <w:lang w:val="en-GB" w:eastAsia="bg-BG"/>
        </w:rPr>
        <w:t>s</w:t>
      </w:r>
      <w:r w:rsidR="000E73E1" w:rsidRPr="009537BF">
        <w:rPr>
          <w:rFonts w:ascii="Times New Roman" w:hAnsi="Times New Roman" w:cs="Times New Roman"/>
          <w:b/>
          <w:noProof/>
          <w:sz w:val="24"/>
          <w:lang w:val="en-GB" w:eastAsia="bg-BG"/>
        </w:rPr>
        <w:t xml:space="preserve"> Cited</w:t>
      </w:r>
      <w:r w:rsidR="00037AEE">
        <w:rPr>
          <w:rFonts w:ascii="Times New Roman" w:hAnsi="Times New Roman" w:cs="Times New Roman"/>
          <w:b/>
          <w:noProof/>
          <w:sz w:val="24"/>
          <w:lang w:val="en-GB" w:eastAsia="bg-BG"/>
        </w:rPr>
        <w:br/>
      </w:r>
      <w:r w:rsidR="0038581C">
        <w:rPr>
          <w:rFonts w:ascii="Times New Roman" w:hAnsi="Times New Roman" w:cs="Times New Roman"/>
          <w:noProof/>
          <w:sz w:val="24"/>
          <w:lang w:val="en-GB" w:eastAsia="bg-BG"/>
        </w:rPr>
        <w:br/>
      </w:r>
      <w:r w:rsidR="00E9314A" w:rsidRPr="00E9314A">
        <w:rPr>
          <w:rFonts w:ascii="Times New Roman" w:hAnsi="Times New Roman" w:cs="Times New Roman"/>
          <w:noProof/>
          <w:sz w:val="24"/>
          <w:lang w:eastAsia="bg-BG"/>
        </w:rPr>
        <w:t>“The Stand.” </w:t>
      </w:r>
      <w:r w:rsidR="00E9314A" w:rsidRPr="00E9314A">
        <w:rPr>
          <w:rFonts w:ascii="Times New Roman" w:hAnsi="Times New Roman" w:cs="Times New Roman"/>
          <w:i/>
          <w:iCs/>
          <w:noProof/>
          <w:sz w:val="24"/>
          <w:lang w:eastAsia="bg-BG"/>
        </w:rPr>
        <w:t>Coloribus</w:t>
      </w:r>
      <w:r w:rsidR="00E9314A" w:rsidRPr="00E9314A">
        <w:rPr>
          <w:rFonts w:ascii="Times New Roman" w:hAnsi="Times New Roman" w:cs="Times New Roman"/>
          <w:noProof/>
          <w:sz w:val="24"/>
          <w:lang w:eastAsia="bg-BG"/>
        </w:rPr>
        <w:t xml:space="preserve">, Lixil Graphics, Feb. 2014, </w:t>
      </w:r>
      <w:r w:rsidR="00B64829">
        <w:rPr>
          <w:rFonts w:ascii="Times New Roman" w:hAnsi="Times New Roman" w:cs="Times New Roman"/>
          <w:noProof/>
          <w:sz w:val="24"/>
          <w:lang w:val="en-GB" w:eastAsia="bg-BG"/>
        </w:rPr>
        <w:tab/>
      </w:r>
      <w:r w:rsidR="00E9314A" w:rsidRPr="00E9314A">
        <w:rPr>
          <w:rFonts w:ascii="Times New Roman" w:hAnsi="Times New Roman" w:cs="Times New Roman"/>
          <w:noProof/>
          <w:sz w:val="24"/>
          <w:lang w:eastAsia="bg-BG"/>
        </w:rPr>
        <w:t xml:space="preserve">www.coloribus.com/adsarchive/prints/greenpeace-the-stand-18898355/. Accessed 22 </w:t>
      </w:r>
      <w:r w:rsidR="00B64829">
        <w:rPr>
          <w:rFonts w:ascii="Times New Roman" w:hAnsi="Times New Roman" w:cs="Times New Roman"/>
          <w:noProof/>
          <w:sz w:val="24"/>
          <w:lang w:val="en-GB" w:eastAsia="bg-BG"/>
        </w:rPr>
        <w:tab/>
      </w:r>
      <w:r w:rsidR="00E9314A" w:rsidRPr="00E9314A">
        <w:rPr>
          <w:rFonts w:ascii="Times New Roman" w:hAnsi="Times New Roman" w:cs="Times New Roman"/>
          <w:noProof/>
          <w:sz w:val="24"/>
          <w:lang w:eastAsia="bg-BG"/>
        </w:rPr>
        <w:t>Sept. 2017.</w:t>
      </w:r>
      <w:r w:rsidR="00E9314A">
        <w:rPr>
          <w:rFonts w:ascii="Times New Roman" w:hAnsi="Times New Roman" w:cs="Times New Roman"/>
          <w:noProof/>
          <w:sz w:val="24"/>
          <w:lang w:val="en-GB" w:eastAsia="bg-BG"/>
        </w:rPr>
        <w:br/>
      </w:r>
      <w:r w:rsidR="000B01CE" w:rsidRPr="000B01CE">
        <w:rPr>
          <w:rFonts w:ascii="Times New Roman" w:hAnsi="Times New Roman" w:cs="Times New Roman"/>
          <w:noProof/>
          <w:sz w:val="24"/>
          <w:lang w:eastAsia="bg-BG"/>
        </w:rPr>
        <w:t>“Global Warming.” </w:t>
      </w:r>
      <w:r w:rsidR="000B01CE" w:rsidRPr="000B01CE">
        <w:rPr>
          <w:rFonts w:ascii="Times New Roman" w:hAnsi="Times New Roman" w:cs="Times New Roman"/>
          <w:i/>
          <w:iCs/>
          <w:noProof/>
          <w:sz w:val="24"/>
          <w:lang w:eastAsia="bg-BG"/>
        </w:rPr>
        <w:t>Ads of the World</w:t>
      </w:r>
      <w:r w:rsidR="000B01CE" w:rsidRPr="000B01CE">
        <w:rPr>
          <w:rFonts w:ascii="Times New Roman" w:hAnsi="Times New Roman" w:cs="Times New Roman"/>
          <w:noProof/>
          <w:sz w:val="24"/>
          <w:lang w:eastAsia="bg-BG"/>
        </w:rPr>
        <w:t xml:space="preserve">, Mediabistro Holdings, 16 May 2007, </w:t>
      </w:r>
      <w:r w:rsidR="00B64829">
        <w:rPr>
          <w:rFonts w:ascii="Times New Roman" w:hAnsi="Times New Roman" w:cs="Times New Roman"/>
          <w:noProof/>
          <w:sz w:val="24"/>
          <w:lang w:val="en-GB" w:eastAsia="bg-BG"/>
        </w:rPr>
        <w:tab/>
      </w:r>
      <w:r w:rsidR="000B01CE">
        <w:rPr>
          <w:rFonts w:ascii="Times New Roman" w:hAnsi="Times New Roman" w:cs="Times New Roman"/>
          <w:noProof/>
          <w:sz w:val="24"/>
          <w:lang w:val="en-GB" w:eastAsia="bg-BG"/>
        </w:rPr>
        <w:t>www.</w:t>
      </w:r>
      <w:r w:rsidR="000B01CE" w:rsidRPr="000B01CE">
        <w:rPr>
          <w:rFonts w:ascii="Times New Roman" w:hAnsi="Times New Roman" w:cs="Times New Roman"/>
          <w:noProof/>
          <w:sz w:val="24"/>
          <w:lang w:eastAsia="bg-BG"/>
        </w:rPr>
        <w:t>adsoftheworld.com/media/print/global_warming_0. Accessed 22 Sept. 2017.</w:t>
      </w:r>
      <w:r w:rsidR="000B01CE">
        <w:rPr>
          <w:rFonts w:ascii="Times New Roman" w:hAnsi="Times New Roman" w:cs="Times New Roman"/>
          <w:noProof/>
          <w:sz w:val="24"/>
          <w:lang w:val="en-GB" w:eastAsia="bg-BG"/>
        </w:rPr>
        <w:br/>
      </w:r>
      <w:r w:rsidR="000B01CE" w:rsidRPr="000B01CE">
        <w:rPr>
          <w:rFonts w:ascii="Times New Roman" w:hAnsi="Times New Roman" w:cs="Times New Roman"/>
          <w:noProof/>
          <w:sz w:val="24"/>
          <w:lang w:eastAsia="bg-BG"/>
        </w:rPr>
        <w:t>“Ocean defenders, 2.” </w:t>
      </w:r>
      <w:r w:rsidR="000B01CE" w:rsidRPr="000B01CE">
        <w:rPr>
          <w:rFonts w:ascii="Times New Roman" w:hAnsi="Times New Roman" w:cs="Times New Roman"/>
          <w:i/>
          <w:iCs/>
          <w:noProof/>
          <w:sz w:val="24"/>
          <w:lang w:eastAsia="bg-BG"/>
        </w:rPr>
        <w:t>Ads of the World</w:t>
      </w:r>
      <w:r w:rsidR="000B01CE" w:rsidRPr="000B01CE">
        <w:rPr>
          <w:rFonts w:ascii="Times New Roman" w:hAnsi="Times New Roman" w:cs="Times New Roman"/>
          <w:noProof/>
          <w:sz w:val="24"/>
          <w:lang w:eastAsia="bg-BG"/>
        </w:rPr>
        <w:t xml:space="preserve">, Mediabistro Holdings, 27 Mar. 2007, </w:t>
      </w:r>
      <w:r w:rsidR="00B64829">
        <w:rPr>
          <w:rFonts w:ascii="Times New Roman" w:hAnsi="Times New Roman" w:cs="Times New Roman"/>
          <w:noProof/>
          <w:sz w:val="24"/>
          <w:lang w:val="en-GB" w:eastAsia="bg-BG"/>
        </w:rPr>
        <w:tab/>
      </w:r>
      <w:r w:rsidR="000B01CE">
        <w:rPr>
          <w:rFonts w:ascii="Times New Roman" w:hAnsi="Times New Roman" w:cs="Times New Roman"/>
          <w:noProof/>
          <w:sz w:val="24"/>
          <w:lang w:val="en-GB" w:eastAsia="bg-BG"/>
        </w:rPr>
        <w:t>www.</w:t>
      </w:r>
      <w:r w:rsidR="000B01CE" w:rsidRPr="000B01CE">
        <w:rPr>
          <w:rFonts w:ascii="Times New Roman" w:hAnsi="Times New Roman" w:cs="Times New Roman"/>
          <w:noProof/>
          <w:sz w:val="24"/>
          <w:lang w:eastAsia="bg-BG"/>
        </w:rPr>
        <w:t xml:space="preserve">adsoftheworld.com/media/print/greenpeace_ocean_defenders_2. Accessed 22 </w:t>
      </w:r>
      <w:r w:rsidR="00B64829">
        <w:rPr>
          <w:rFonts w:ascii="Times New Roman" w:hAnsi="Times New Roman" w:cs="Times New Roman"/>
          <w:noProof/>
          <w:sz w:val="24"/>
          <w:lang w:val="en-GB" w:eastAsia="bg-BG"/>
        </w:rPr>
        <w:tab/>
      </w:r>
      <w:r w:rsidR="000B01CE" w:rsidRPr="000B01CE">
        <w:rPr>
          <w:rFonts w:ascii="Times New Roman" w:hAnsi="Times New Roman" w:cs="Times New Roman"/>
          <w:noProof/>
          <w:sz w:val="24"/>
          <w:lang w:eastAsia="bg-BG"/>
        </w:rPr>
        <w:t>Sept. 2017.</w:t>
      </w:r>
      <w:r w:rsidR="00E9314A">
        <w:rPr>
          <w:rFonts w:ascii="Times New Roman" w:hAnsi="Times New Roman" w:cs="Times New Roman"/>
          <w:noProof/>
          <w:sz w:val="24"/>
          <w:lang w:val="en-GB" w:eastAsia="bg-BG"/>
        </w:rPr>
        <w:br/>
      </w:r>
      <w:r w:rsidR="00416642" w:rsidRPr="00416642">
        <w:rPr>
          <w:rFonts w:ascii="Times New Roman" w:hAnsi="Times New Roman" w:cs="Times New Roman"/>
          <w:noProof/>
          <w:sz w:val="24"/>
          <w:lang w:eastAsia="bg-BG"/>
        </w:rPr>
        <w:t>Orwell, George. </w:t>
      </w:r>
      <w:r w:rsidR="00416642" w:rsidRPr="00416642">
        <w:rPr>
          <w:rFonts w:ascii="Times New Roman" w:hAnsi="Times New Roman" w:cs="Times New Roman"/>
          <w:i/>
          <w:iCs/>
          <w:noProof/>
          <w:sz w:val="24"/>
          <w:lang w:eastAsia="bg-BG"/>
        </w:rPr>
        <w:t>1984</w:t>
      </w:r>
      <w:r w:rsidR="00416642" w:rsidRPr="00416642">
        <w:rPr>
          <w:rFonts w:ascii="Times New Roman" w:hAnsi="Times New Roman" w:cs="Times New Roman"/>
          <w:noProof/>
          <w:sz w:val="24"/>
          <w:lang w:eastAsia="bg-BG"/>
        </w:rPr>
        <w:t>. New York, Houghton Mifflin Harcourt, 2017.</w:t>
      </w:r>
      <w:r w:rsidR="00E9314A">
        <w:rPr>
          <w:rFonts w:ascii="Times New Roman" w:hAnsi="Times New Roman" w:cs="Times New Roman"/>
          <w:noProof/>
          <w:sz w:val="24"/>
          <w:lang w:val="en-GB" w:eastAsia="bg-BG"/>
        </w:rPr>
        <w:br/>
      </w:r>
      <w:r w:rsidR="009537BF" w:rsidRPr="009537BF">
        <w:rPr>
          <w:rFonts w:ascii="Times New Roman" w:hAnsi="Times New Roman" w:cs="Times New Roman"/>
          <w:noProof/>
          <w:sz w:val="24"/>
          <w:lang w:eastAsia="bg-BG"/>
        </w:rPr>
        <w:t>Greenpeace. “Greenpeace Campaigns | What we do.” </w:t>
      </w:r>
      <w:r w:rsidR="009537BF" w:rsidRPr="009537BF">
        <w:rPr>
          <w:rFonts w:ascii="Times New Roman" w:hAnsi="Times New Roman" w:cs="Times New Roman"/>
          <w:i/>
          <w:iCs/>
          <w:noProof/>
          <w:sz w:val="24"/>
          <w:lang w:eastAsia="bg-BG"/>
        </w:rPr>
        <w:t>Greenpeace UK</w:t>
      </w:r>
      <w:r w:rsidR="009537BF" w:rsidRPr="009537BF">
        <w:rPr>
          <w:rFonts w:ascii="Times New Roman" w:hAnsi="Times New Roman" w:cs="Times New Roman"/>
          <w:noProof/>
          <w:sz w:val="24"/>
          <w:lang w:eastAsia="bg-BG"/>
        </w:rPr>
        <w:t xml:space="preserve">, Greenpeace, </w:t>
      </w:r>
      <w:r w:rsidR="00B64829">
        <w:rPr>
          <w:rFonts w:ascii="Times New Roman" w:hAnsi="Times New Roman" w:cs="Times New Roman"/>
          <w:noProof/>
          <w:sz w:val="24"/>
          <w:lang w:val="en-GB" w:eastAsia="bg-BG"/>
        </w:rPr>
        <w:tab/>
      </w:r>
      <w:r w:rsidR="009537BF" w:rsidRPr="009537BF">
        <w:rPr>
          <w:rFonts w:ascii="Times New Roman" w:hAnsi="Times New Roman" w:cs="Times New Roman"/>
          <w:noProof/>
          <w:sz w:val="24"/>
          <w:lang w:eastAsia="bg-BG"/>
        </w:rPr>
        <w:t>www.greenpeace.org.uk/what-we-do/. Accessed 24 Sept. 2017.</w:t>
      </w:r>
      <w:r w:rsidR="009537BF">
        <w:rPr>
          <w:rFonts w:ascii="Times New Roman" w:hAnsi="Times New Roman" w:cs="Times New Roman"/>
          <w:noProof/>
          <w:sz w:val="24"/>
          <w:lang w:val="en-GB" w:eastAsia="bg-BG"/>
        </w:rPr>
        <w:br/>
      </w:r>
      <w:r w:rsidR="009537BF" w:rsidRPr="009537BF">
        <w:rPr>
          <w:rFonts w:ascii="Times New Roman" w:hAnsi="Times New Roman" w:cs="Times New Roman"/>
          <w:noProof/>
          <w:sz w:val="24"/>
          <w:lang w:eastAsia="bg-BG"/>
        </w:rPr>
        <w:t>Marquez, F.t. “Advertising Content: Persuasion, Information or Intimidation?” </w:t>
      </w:r>
      <w:r w:rsidR="009537BF" w:rsidRPr="009537BF">
        <w:rPr>
          <w:rFonts w:ascii="Times New Roman" w:hAnsi="Times New Roman" w:cs="Times New Roman"/>
          <w:i/>
          <w:iCs/>
          <w:noProof/>
          <w:sz w:val="24"/>
          <w:lang w:eastAsia="bg-BG"/>
        </w:rPr>
        <w:t xml:space="preserve">Journalism </w:t>
      </w:r>
      <w:r w:rsidR="00B64829">
        <w:rPr>
          <w:rFonts w:ascii="Times New Roman" w:hAnsi="Times New Roman" w:cs="Times New Roman"/>
          <w:i/>
          <w:iCs/>
          <w:noProof/>
          <w:sz w:val="24"/>
          <w:lang w:val="en-GB" w:eastAsia="bg-BG"/>
        </w:rPr>
        <w:tab/>
      </w:r>
      <w:r w:rsidR="009537BF" w:rsidRPr="009537BF">
        <w:rPr>
          <w:rFonts w:ascii="Times New Roman" w:hAnsi="Times New Roman" w:cs="Times New Roman"/>
          <w:i/>
          <w:iCs/>
          <w:noProof/>
          <w:sz w:val="24"/>
          <w:lang w:eastAsia="bg-BG"/>
        </w:rPr>
        <w:t>Quarterly</w:t>
      </w:r>
      <w:r w:rsidR="009537BF" w:rsidRPr="009537BF">
        <w:rPr>
          <w:rFonts w:ascii="Times New Roman" w:hAnsi="Times New Roman" w:cs="Times New Roman"/>
          <w:noProof/>
          <w:sz w:val="24"/>
          <w:lang w:eastAsia="bg-BG"/>
        </w:rPr>
        <w:t xml:space="preserve">, vol. 54, no. 3, 1 Sept. 1977, pp. 482–491., </w:t>
      </w:r>
      <w:r w:rsidR="00B64829">
        <w:rPr>
          <w:rFonts w:ascii="Times New Roman" w:hAnsi="Times New Roman" w:cs="Times New Roman"/>
          <w:noProof/>
          <w:sz w:val="24"/>
          <w:lang w:val="en-GB" w:eastAsia="bg-BG"/>
        </w:rPr>
        <w:tab/>
      </w:r>
      <w:r w:rsidR="009537BF" w:rsidRPr="009537BF">
        <w:rPr>
          <w:rFonts w:ascii="Times New Roman" w:hAnsi="Times New Roman" w:cs="Times New Roman"/>
          <w:noProof/>
          <w:sz w:val="24"/>
          <w:lang w:eastAsia="bg-BG"/>
        </w:rPr>
        <w:t>doi:10.1177/107769907705400306.</w:t>
      </w:r>
      <w:r w:rsidR="009537BF">
        <w:rPr>
          <w:rFonts w:ascii="Times New Roman" w:hAnsi="Times New Roman" w:cs="Times New Roman"/>
          <w:noProof/>
          <w:sz w:val="24"/>
          <w:lang w:val="en-GB" w:eastAsia="bg-BG"/>
        </w:rPr>
        <w:br/>
      </w:r>
      <w:r w:rsidR="00C149EF" w:rsidRPr="00C149EF">
        <w:rPr>
          <w:rFonts w:ascii="Times New Roman" w:hAnsi="Times New Roman" w:cs="Times New Roman"/>
          <w:i/>
          <w:iCs/>
          <w:noProof/>
          <w:sz w:val="24"/>
          <w:lang w:eastAsia="bg-BG"/>
        </w:rPr>
        <w:t>Green Speak: A Glossary of Terms used in Green Business</w:t>
      </w:r>
      <w:r w:rsidR="00C149EF" w:rsidRPr="00C149EF">
        <w:rPr>
          <w:rFonts w:ascii="Times New Roman" w:hAnsi="Times New Roman" w:cs="Times New Roman"/>
          <w:noProof/>
          <w:sz w:val="24"/>
          <w:lang w:eastAsia="bg-BG"/>
        </w:rPr>
        <w:t>. </w:t>
      </w:r>
      <w:r w:rsidR="00C149EF" w:rsidRPr="00C149EF">
        <w:rPr>
          <w:rFonts w:ascii="Times New Roman" w:hAnsi="Times New Roman" w:cs="Times New Roman"/>
          <w:i/>
          <w:iCs/>
          <w:noProof/>
          <w:sz w:val="24"/>
          <w:lang w:eastAsia="bg-BG"/>
        </w:rPr>
        <w:t xml:space="preserve">Green Speak: A Glossary of </w:t>
      </w:r>
      <w:r w:rsidR="00B64829">
        <w:rPr>
          <w:rFonts w:ascii="Times New Roman" w:hAnsi="Times New Roman" w:cs="Times New Roman"/>
          <w:i/>
          <w:iCs/>
          <w:noProof/>
          <w:sz w:val="24"/>
          <w:lang w:val="en-GB" w:eastAsia="bg-BG"/>
        </w:rPr>
        <w:tab/>
      </w:r>
      <w:r w:rsidR="00C149EF" w:rsidRPr="00C149EF">
        <w:rPr>
          <w:rFonts w:ascii="Times New Roman" w:hAnsi="Times New Roman" w:cs="Times New Roman"/>
          <w:i/>
          <w:iCs/>
          <w:noProof/>
          <w:sz w:val="24"/>
          <w:lang w:eastAsia="bg-BG"/>
        </w:rPr>
        <w:t>Terms used in Green Business</w:t>
      </w:r>
      <w:r w:rsidR="00C149EF" w:rsidRPr="00C149EF">
        <w:rPr>
          <w:rFonts w:ascii="Times New Roman" w:hAnsi="Times New Roman" w:cs="Times New Roman"/>
          <w:noProof/>
          <w:sz w:val="24"/>
          <w:lang w:eastAsia="bg-BG"/>
        </w:rPr>
        <w:t xml:space="preserve">, Green For All, 2010, </w:t>
      </w:r>
      <w:r w:rsidR="00B64829">
        <w:rPr>
          <w:rFonts w:ascii="Times New Roman" w:hAnsi="Times New Roman" w:cs="Times New Roman"/>
          <w:noProof/>
          <w:sz w:val="24"/>
          <w:lang w:val="en-GB" w:eastAsia="bg-BG"/>
        </w:rPr>
        <w:tab/>
      </w:r>
      <w:r w:rsidR="00C149EF" w:rsidRPr="00C149EF">
        <w:rPr>
          <w:rFonts w:ascii="Times New Roman" w:hAnsi="Times New Roman" w:cs="Times New Roman"/>
          <w:noProof/>
          <w:sz w:val="24"/>
          <w:lang w:eastAsia="bg-BG"/>
        </w:rPr>
        <w:t>www.issuelab.org/resource/green-speak-a-glossary-of-terms-used-in-green-</w:t>
      </w:r>
      <w:r w:rsidR="00B64829">
        <w:rPr>
          <w:rFonts w:ascii="Times New Roman" w:hAnsi="Times New Roman" w:cs="Times New Roman"/>
          <w:noProof/>
          <w:sz w:val="24"/>
          <w:lang w:val="en-GB" w:eastAsia="bg-BG"/>
        </w:rPr>
        <w:tab/>
      </w:r>
      <w:r w:rsidR="00C149EF" w:rsidRPr="00C149EF">
        <w:rPr>
          <w:rFonts w:ascii="Times New Roman" w:hAnsi="Times New Roman" w:cs="Times New Roman"/>
          <w:noProof/>
          <w:sz w:val="24"/>
          <w:lang w:eastAsia="bg-BG"/>
        </w:rPr>
        <w:t>business.html. Accessed 21 Sept. 2017.</w:t>
      </w:r>
      <w:r w:rsidR="00B64829">
        <w:rPr>
          <w:rFonts w:ascii="Times New Roman" w:hAnsi="Times New Roman" w:cs="Times New Roman"/>
          <w:noProof/>
          <w:sz w:val="24"/>
          <w:lang w:val="en-GB" w:eastAsia="bg-BG"/>
        </w:rPr>
        <w:br/>
      </w:r>
      <w:r w:rsidR="006D6237" w:rsidRPr="006D6237">
        <w:rPr>
          <w:rFonts w:ascii="Times New Roman" w:hAnsi="Times New Roman" w:cs="Times New Roman"/>
          <w:noProof/>
          <w:sz w:val="24"/>
          <w:lang w:eastAsia="bg-BG"/>
        </w:rPr>
        <w:t>Harré, Rom, et al. </w:t>
      </w:r>
      <w:r w:rsidR="006D6237" w:rsidRPr="006D6237">
        <w:rPr>
          <w:rFonts w:ascii="Times New Roman" w:hAnsi="Times New Roman" w:cs="Times New Roman"/>
          <w:i/>
          <w:iCs/>
          <w:noProof/>
          <w:sz w:val="24"/>
          <w:lang w:eastAsia="bg-BG"/>
        </w:rPr>
        <w:t>Greenspeak: a study of environmental discourse</w:t>
      </w:r>
      <w:r w:rsidR="006D6237" w:rsidRPr="006D6237">
        <w:rPr>
          <w:rFonts w:ascii="Times New Roman" w:hAnsi="Times New Roman" w:cs="Times New Roman"/>
          <w:noProof/>
          <w:sz w:val="24"/>
          <w:lang w:eastAsia="bg-BG"/>
        </w:rPr>
        <w:t xml:space="preserve">. Thousand Oaks, Sage, </w:t>
      </w:r>
      <w:r w:rsidR="00B64829">
        <w:rPr>
          <w:rFonts w:ascii="Times New Roman" w:hAnsi="Times New Roman" w:cs="Times New Roman"/>
          <w:noProof/>
          <w:sz w:val="24"/>
          <w:lang w:val="en-GB" w:eastAsia="bg-BG"/>
        </w:rPr>
        <w:tab/>
      </w:r>
      <w:r w:rsidR="006D6237" w:rsidRPr="006D6237">
        <w:rPr>
          <w:rFonts w:ascii="Times New Roman" w:hAnsi="Times New Roman" w:cs="Times New Roman"/>
          <w:noProof/>
          <w:sz w:val="24"/>
          <w:lang w:eastAsia="bg-BG"/>
        </w:rPr>
        <w:t>1999.</w:t>
      </w:r>
      <w:r w:rsidR="00B64829">
        <w:rPr>
          <w:rFonts w:ascii="Times New Roman" w:hAnsi="Times New Roman" w:cs="Times New Roman"/>
          <w:noProof/>
          <w:sz w:val="24"/>
          <w:lang w:val="en-GB" w:eastAsia="bg-BG"/>
        </w:rPr>
        <w:br/>
      </w:r>
      <w:r w:rsidR="00052F41" w:rsidRPr="00052F41">
        <w:rPr>
          <w:rFonts w:ascii="Times New Roman" w:hAnsi="Times New Roman" w:cs="Times New Roman"/>
          <w:noProof/>
          <w:sz w:val="24"/>
          <w:lang w:eastAsia="bg-BG"/>
        </w:rPr>
        <w:t>Murthy, Madhavi Latha, and Madhumita Ghosal. “A Study on Aristotle's Rhetoric.” </w:t>
      </w:r>
      <w:r w:rsidR="00052F41" w:rsidRPr="00052F41">
        <w:rPr>
          <w:rFonts w:ascii="Times New Roman" w:hAnsi="Times New Roman" w:cs="Times New Roman"/>
          <w:i/>
          <w:iCs/>
          <w:noProof/>
          <w:sz w:val="24"/>
          <w:lang w:eastAsia="bg-BG"/>
        </w:rPr>
        <w:t xml:space="preserve">Research </w:t>
      </w:r>
      <w:r w:rsidR="00B64829">
        <w:rPr>
          <w:rFonts w:ascii="Times New Roman" w:hAnsi="Times New Roman" w:cs="Times New Roman"/>
          <w:i/>
          <w:iCs/>
          <w:noProof/>
          <w:sz w:val="24"/>
          <w:lang w:val="en-GB" w:eastAsia="bg-BG"/>
        </w:rPr>
        <w:tab/>
      </w:r>
      <w:r w:rsidR="00052F41" w:rsidRPr="00052F41">
        <w:rPr>
          <w:rFonts w:ascii="Times New Roman" w:hAnsi="Times New Roman" w:cs="Times New Roman"/>
          <w:i/>
          <w:iCs/>
          <w:noProof/>
          <w:sz w:val="24"/>
          <w:lang w:eastAsia="bg-BG"/>
        </w:rPr>
        <w:t>Journal of English Language and Literature</w:t>
      </w:r>
      <w:r w:rsidR="00052F41" w:rsidRPr="00052F41">
        <w:rPr>
          <w:rFonts w:ascii="Times New Roman" w:hAnsi="Times New Roman" w:cs="Times New Roman"/>
          <w:noProof/>
          <w:sz w:val="24"/>
          <w:lang w:eastAsia="bg-BG"/>
        </w:rPr>
        <w:t>, vol. 2, no. 4, 31 Dec. 2014, pp. 249–</w:t>
      </w:r>
      <w:r w:rsidR="00B64829">
        <w:rPr>
          <w:rFonts w:ascii="Times New Roman" w:hAnsi="Times New Roman" w:cs="Times New Roman"/>
          <w:noProof/>
          <w:sz w:val="24"/>
          <w:lang w:val="en-GB" w:eastAsia="bg-BG"/>
        </w:rPr>
        <w:tab/>
      </w:r>
      <w:r w:rsidR="00052F41" w:rsidRPr="00052F41">
        <w:rPr>
          <w:rFonts w:ascii="Times New Roman" w:hAnsi="Times New Roman" w:cs="Times New Roman"/>
          <w:noProof/>
          <w:sz w:val="24"/>
          <w:lang w:eastAsia="bg-BG"/>
        </w:rPr>
        <w:t>255., www.rjelal.com/2.4.14/D.%20MADHAVI%20LATHA%20MURTHY%20249-</w:t>
      </w:r>
      <w:r w:rsidR="00B64829">
        <w:rPr>
          <w:rFonts w:ascii="Times New Roman" w:hAnsi="Times New Roman" w:cs="Times New Roman"/>
          <w:noProof/>
          <w:sz w:val="24"/>
          <w:lang w:val="en-GB" w:eastAsia="bg-BG"/>
        </w:rPr>
        <w:lastRenderedPageBreak/>
        <w:tab/>
      </w:r>
      <w:r w:rsidR="00052F41" w:rsidRPr="00052F41">
        <w:rPr>
          <w:rFonts w:ascii="Times New Roman" w:hAnsi="Times New Roman" w:cs="Times New Roman"/>
          <w:noProof/>
          <w:sz w:val="24"/>
          <w:lang w:eastAsia="bg-BG"/>
        </w:rPr>
        <w:t>255.pdf.</w:t>
      </w:r>
      <w:r w:rsidR="001225E6">
        <w:rPr>
          <w:rFonts w:ascii="Times New Roman" w:hAnsi="Times New Roman" w:cs="Times New Roman"/>
          <w:noProof/>
          <w:sz w:val="24"/>
          <w:lang w:val="en-GB" w:eastAsia="bg-BG"/>
        </w:rPr>
        <w:tab/>
      </w:r>
      <w:r w:rsidR="00B64829">
        <w:rPr>
          <w:rFonts w:ascii="Times New Roman" w:hAnsi="Times New Roman" w:cs="Times New Roman"/>
          <w:noProof/>
          <w:sz w:val="24"/>
          <w:lang w:val="en-GB" w:eastAsia="bg-BG"/>
        </w:rPr>
        <w:br/>
      </w:r>
      <w:r w:rsidR="001225E6" w:rsidRPr="001225E6">
        <w:rPr>
          <w:rFonts w:ascii="Times New Roman" w:hAnsi="Times New Roman" w:cs="Times New Roman"/>
          <w:noProof/>
          <w:sz w:val="24"/>
          <w:lang w:eastAsia="bg-BG"/>
        </w:rPr>
        <w:t>Carter, Neil. </w:t>
      </w:r>
      <w:r w:rsidR="001225E6" w:rsidRPr="001225E6">
        <w:rPr>
          <w:rFonts w:ascii="Times New Roman" w:hAnsi="Times New Roman" w:cs="Times New Roman"/>
          <w:i/>
          <w:iCs/>
          <w:noProof/>
          <w:sz w:val="24"/>
          <w:lang w:eastAsia="bg-BG"/>
        </w:rPr>
        <w:t>The politics of the environment: ideas, activism, policy</w:t>
      </w:r>
      <w:r w:rsidR="001225E6" w:rsidRPr="001225E6">
        <w:rPr>
          <w:rFonts w:ascii="Times New Roman" w:hAnsi="Times New Roman" w:cs="Times New Roman"/>
          <w:noProof/>
          <w:sz w:val="24"/>
          <w:lang w:eastAsia="bg-BG"/>
        </w:rPr>
        <w:t xml:space="preserve">. Cambridge, Cambridge </w:t>
      </w:r>
      <w:r w:rsidR="00B64829">
        <w:rPr>
          <w:rFonts w:ascii="Times New Roman" w:hAnsi="Times New Roman" w:cs="Times New Roman"/>
          <w:noProof/>
          <w:sz w:val="24"/>
          <w:lang w:val="en-GB" w:eastAsia="bg-BG"/>
        </w:rPr>
        <w:tab/>
      </w:r>
      <w:r w:rsidR="001225E6" w:rsidRPr="001225E6">
        <w:rPr>
          <w:rFonts w:ascii="Times New Roman" w:hAnsi="Times New Roman" w:cs="Times New Roman"/>
          <w:noProof/>
          <w:sz w:val="24"/>
          <w:lang w:eastAsia="bg-BG"/>
        </w:rPr>
        <w:t>University Press, 2007.</w:t>
      </w:r>
    </w:p>
    <w:p w:rsidR="0038581C" w:rsidRDefault="00400F8B" w:rsidP="00463040">
      <w:pPr>
        <w:spacing w:line="480" w:lineRule="auto"/>
        <w:rPr>
          <w:rFonts w:ascii="Times New Roman" w:hAnsi="Times New Roman" w:cs="Times New Roman"/>
          <w:sz w:val="24"/>
          <w:lang w:val="en-GB"/>
        </w:rPr>
      </w:pPr>
      <w:r w:rsidRPr="00491C0E">
        <w:rPr>
          <w:rFonts w:ascii="Times New Roman" w:hAnsi="Times New Roman" w:cs="Times New Roman"/>
          <w:sz w:val="24"/>
        </w:rPr>
        <w:t>Freitas, Elsa Simões Lucas. </w:t>
      </w:r>
      <w:r w:rsidRPr="00491C0E">
        <w:rPr>
          <w:rFonts w:ascii="Times New Roman" w:hAnsi="Times New Roman" w:cs="Times New Roman"/>
          <w:i/>
          <w:iCs/>
          <w:sz w:val="24"/>
        </w:rPr>
        <w:t>Taboo in advertising</w:t>
      </w:r>
      <w:r w:rsidRPr="00491C0E">
        <w:rPr>
          <w:rFonts w:ascii="Times New Roman" w:hAnsi="Times New Roman" w:cs="Times New Roman"/>
          <w:sz w:val="24"/>
        </w:rPr>
        <w:t xml:space="preserve">. Amsterdam, John Benjamins Pub. Co., </w:t>
      </w:r>
      <w:r w:rsidR="00B64829">
        <w:rPr>
          <w:rFonts w:ascii="Times New Roman" w:hAnsi="Times New Roman" w:cs="Times New Roman"/>
          <w:sz w:val="24"/>
          <w:lang w:val="en-GB"/>
        </w:rPr>
        <w:tab/>
      </w:r>
      <w:r w:rsidRPr="00491C0E">
        <w:rPr>
          <w:rFonts w:ascii="Times New Roman" w:hAnsi="Times New Roman" w:cs="Times New Roman"/>
          <w:sz w:val="24"/>
        </w:rPr>
        <w:t>2008.</w:t>
      </w:r>
      <w:r w:rsidR="00B64829">
        <w:rPr>
          <w:rFonts w:ascii="Times New Roman" w:hAnsi="Times New Roman" w:cs="Times New Roman"/>
          <w:sz w:val="24"/>
          <w:lang w:val="en-GB"/>
        </w:rPr>
        <w:br/>
      </w:r>
      <w:r w:rsidR="009310F6" w:rsidRPr="009310F6">
        <w:rPr>
          <w:rFonts w:ascii="Times New Roman" w:hAnsi="Times New Roman" w:cs="Times New Roman"/>
          <w:sz w:val="24"/>
        </w:rPr>
        <w:t>Dale, Stephen. </w:t>
      </w:r>
      <w:r w:rsidR="009310F6" w:rsidRPr="009310F6">
        <w:rPr>
          <w:rFonts w:ascii="Times New Roman" w:hAnsi="Times New Roman" w:cs="Times New Roman"/>
          <w:i/>
          <w:iCs/>
          <w:sz w:val="24"/>
        </w:rPr>
        <w:t>McLuhan's Children: The Greenpeace Message and the Media</w:t>
      </w:r>
      <w:r w:rsidR="009310F6" w:rsidRPr="009310F6">
        <w:rPr>
          <w:rFonts w:ascii="Times New Roman" w:hAnsi="Times New Roman" w:cs="Times New Roman"/>
          <w:sz w:val="24"/>
        </w:rPr>
        <w:t xml:space="preserve">. Between The </w:t>
      </w:r>
      <w:r w:rsidR="00B64829">
        <w:rPr>
          <w:rFonts w:ascii="Times New Roman" w:hAnsi="Times New Roman" w:cs="Times New Roman"/>
          <w:sz w:val="24"/>
          <w:lang w:val="en-GB"/>
        </w:rPr>
        <w:tab/>
      </w:r>
      <w:r w:rsidR="009310F6" w:rsidRPr="009310F6">
        <w:rPr>
          <w:rFonts w:ascii="Times New Roman" w:hAnsi="Times New Roman" w:cs="Times New Roman"/>
          <w:sz w:val="24"/>
        </w:rPr>
        <w:t>Lines, 1996.</w:t>
      </w:r>
    </w:p>
    <w:p w:rsidR="00D053D7" w:rsidRDefault="00D053D7" w:rsidP="00463040">
      <w:pPr>
        <w:spacing w:line="480" w:lineRule="auto"/>
        <w:rPr>
          <w:rFonts w:ascii="Times New Roman" w:hAnsi="Times New Roman" w:cs="Times New Roman"/>
          <w:sz w:val="24"/>
          <w:lang w:val="en-GB"/>
        </w:rPr>
      </w:pPr>
      <w:r>
        <w:rPr>
          <w:rFonts w:ascii="Times New Roman" w:hAnsi="Times New Roman" w:cs="Times New Roman"/>
          <w:sz w:val="24"/>
          <w:lang w:val="en-GB"/>
        </w:rPr>
        <w:br/>
      </w: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r>
        <w:rPr>
          <w:rFonts w:ascii="Times New Roman" w:hAnsi="Times New Roman" w:cs="Times New Roman"/>
          <w:sz w:val="24"/>
          <w:lang w:val="en-GB"/>
        </w:rPr>
        <w:br/>
      </w: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sz w:val="24"/>
          <w:lang w:val="en-GB"/>
        </w:rPr>
      </w:pPr>
    </w:p>
    <w:p w:rsidR="00D053D7" w:rsidRDefault="00D053D7" w:rsidP="00463040">
      <w:pPr>
        <w:spacing w:line="480" w:lineRule="auto"/>
        <w:rPr>
          <w:rFonts w:ascii="Times New Roman" w:hAnsi="Times New Roman" w:cs="Times New Roman"/>
          <w:b/>
          <w:sz w:val="24"/>
          <w:lang w:val="en-GB"/>
        </w:rPr>
      </w:pPr>
      <w:r>
        <w:rPr>
          <w:rFonts w:ascii="Times New Roman" w:hAnsi="Times New Roman" w:cs="Times New Roman"/>
          <w:sz w:val="24"/>
          <w:lang w:val="en-GB"/>
        </w:rPr>
        <w:lastRenderedPageBreak/>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lang w:val="en-GB"/>
        </w:rPr>
        <w:tab/>
      </w:r>
      <w:r w:rsidR="00F47FA9" w:rsidRPr="00F47FA9">
        <w:rPr>
          <w:rFonts w:ascii="Times New Roman" w:hAnsi="Times New Roman" w:cs="Times New Roman"/>
          <w:b/>
          <w:sz w:val="24"/>
          <w:lang w:val="en-GB"/>
        </w:rPr>
        <w:t>Appendices</w:t>
      </w:r>
      <w:r w:rsidR="00F47FA9">
        <w:rPr>
          <w:rFonts w:ascii="Times New Roman" w:hAnsi="Times New Roman" w:cs="Times New Roman"/>
          <w:b/>
          <w:sz w:val="24"/>
          <w:lang w:val="en-GB"/>
        </w:rPr>
        <w:br/>
      </w:r>
    </w:p>
    <w:p w:rsidR="00F47FA9" w:rsidRDefault="00F47FA9" w:rsidP="00463040">
      <w:pPr>
        <w:spacing w:line="480" w:lineRule="auto"/>
        <w:rPr>
          <w:rFonts w:ascii="Times New Roman" w:hAnsi="Times New Roman" w:cs="Times New Roman"/>
          <w:sz w:val="24"/>
          <w:lang w:val="en-GB"/>
        </w:rPr>
      </w:pPr>
      <w:r w:rsidRPr="00F47FA9">
        <w:rPr>
          <w:rFonts w:ascii="Times New Roman" w:hAnsi="Times New Roman" w:cs="Times New Roman"/>
          <w:sz w:val="24"/>
          <w:lang w:val="en-GB"/>
        </w:rPr>
        <w:t xml:space="preserve">Appendix </w:t>
      </w:r>
      <w:r w:rsidR="0014426C" w:rsidRPr="0014426C">
        <w:rPr>
          <w:rFonts w:ascii="Times New Roman" w:hAnsi="Times New Roman" w:cs="Times New Roman"/>
          <w:bCs/>
          <w:sz w:val="24"/>
        </w:rPr>
        <w:t>№</w:t>
      </w:r>
      <w:r w:rsidR="0014426C" w:rsidRPr="0014426C">
        <w:rPr>
          <w:rFonts w:ascii="Times New Roman" w:hAnsi="Times New Roman" w:cs="Times New Roman"/>
          <w:bCs/>
          <w:sz w:val="24"/>
          <w:lang w:val="en-GB"/>
        </w:rPr>
        <w:t>1.</w:t>
      </w:r>
      <w:r w:rsidR="0014426C">
        <w:rPr>
          <w:rFonts w:ascii="Times New Roman" w:hAnsi="Times New Roman" w:cs="Times New Roman"/>
          <w:b/>
          <w:bCs/>
          <w:sz w:val="24"/>
          <w:lang w:val="en-GB"/>
        </w:rPr>
        <w:t xml:space="preserve"> </w:t>
      </w:r>
      <w:r w:rsidR="0014426C">
        <w:rPr>
          <w:rFonts w:ascii="Times New Roman" w:hAnsi="Times New Roman" w:cs="Times New Roman"/>
          <w:sz w:val="24"/>
          <w:lang w:val="en-GB"/>
        </w:rPr>
        <w:t>– “The Stand”</w:t>
      </w:r>
      <w:r>
        <w:rPr>
          <w:rFonts w:ascii="Times New Roman" w:hAnsi="Times New Roman" w:cs="Times New Roman"/>
          <w:sz w:val="24"/>
          <w:lang w:val="en-GB"/>
        </w:rPr>
        <w:br/>
      </w:r>
      <w:r w:rsidR="00567D68" w:rsidRPr="00567D68">
        <w:rPr>
          <w:rFonts w:ascii="Times New Roman" w:hAnsi="Times New Roman" w:cs="Times New Roman"/>
          <w:noProof/>
          <w:sz w:val="24"/>
          <w:lang w:eastAsia="bg-BG"/>
        </w:rPr>
        <w:drawing>
          <wp:inline distT="0" distB="0" distL="0" distR="0">
            <wp:extent cx="4567018" cy="2733599"/>
            <wp:effectExtent l="19050" t="0" r="4982" b="0"/>
            <wp:docPr id="13" name="Picture 1" descr="Image result for greenpeace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peace ads"/>
                    <pic:cNvPicPr>
                      <a:picLocks noChangeAspect="1" noChangeArrowheads="1"/>
                    </pic:cNvPicPr>
                  </pic:nvPicPr>
                  <pic:blipFill>
                    <a:blip r:embed="rId8"/>
                    <a:srcRect/>
                    <a:stretch>
                      <a:fillRect/>
                    </a:stretch>
                  </pic:blipFill>
                  <pic:spPr bwMode="auto">
                    <a:xfrm>
                      <a:off x="0" y="0"/>
                      <a:ext cx="4569175" cy="2734890"/>
                    </a:xfrm>
                    <a:prstGeom prst="rect">
                      <a:avLst/>
                    </a:prstGeom>
                    <a:noFill/>
                    <a:ln w="9525">
                      <a:noFill/>
                      <a:miter lim="800000"/>
                      <a:headEnd/>
                      <a:tailEnd/>
                    </a:ln>
                  </pic:spPr>
                </pic:pic>
              </a:graphicData>
            </a:graphic>
          </wp:inline>
        </w:drawing>
      </w:r>
      <w:r w:rsidR="00567D68">
        <w:rPr>
          <w:rFonts w:ascii="Times New Roman" w:hAnsi="Times New Roman" w:cs="Times New Roman"/>
          <w:sz w:val="24"/>
          <w:lang w:val="en-GB"/>
        </w:rPr>
        <w:br/>
      </w:r>
      <w:r w:rsidR="00567D68">
        <w:rPr>
          <w:rFonts w:ascii="Times New Roman" w:hAnsi="Times New Roman" w:cs="Times New Roman"/>
          <w:sz w:val="24"/>
          <w:lang w:val="en-GB"/>
        </w:rPr>
        <w:br/>
        <w:t xml:space="preserve">Appendix </w:t>
      </w:r>
      <w:r w:rsidR="0014426C" w:rsidRPr="0014426C">
        <w:rPr>
          <w:rFonts w:ascii="Times New Roman" w:hAnsi="Times New Roman" w:cs="Times New Roman"/>
          <w:bCs/>
          <w:sz w:val="24"/>
        </w:rPr>
        <w:t>№</w:t>
      </w:r>
      <w:r w:rsidR="00567D68">
        <w:rPr>
          <w:rFonts w:ascii="Times New Roman" w:hAnsi="Times New Roman" w:cs="Times New Roman"/>
          <w:sz w:val="24"/>
          <w:lang w:val="en-GB"/>
        </w:rPr>
        <w:t>2</w:t>
      </w:r>
      <w:r w:rsidR="0014426C">
        <w:rPr>
          <w:rFonts w:ascii="Times New Roman" w:hAnsi="Times New Roman" w:cs="Times New Roman"/>
          <w:sz w:val="24"/>
          <w:lang w:val="en-GB"/>
        </w:rPr>
        <w:t>. – “Global Warming”</w:t>
      </w:r>
      <w:r w:rsidR="00567D68">
        <w:rPr>
          <w:rFonts w:ascii="Times New Roman" w:hAnsi="Times New Roman" w:cs="Times New Roman"/>
          <w:sz w:val="24"/>
          <w:lang w:val="en-GB"/>
        </w:rPr>
        <w:br/>
      </w:r>
      <w:r w:rsidR="00567D68" w:rsidRPr="00567D68">
        <w:rPr>
          <w:rFonts w:ascii="Times New Roman" w:hAnsi="Times New Roman" w:cs="Times New Roman"/>
          <w:noProof/>
          <w:sz w:val="24"/>
          <w:lang w:eastAsia="bg-BG"/>
        </w:rPr>
        <w:drawing>
          <wp:inline distT="0" distB="0" distL="0" distR="0">
            <wp:extent cx="2728027" cy="3896750"/>
            <wp:effectExtent l="19050" t="0" r="0" b="0"/>
            <wp:docPr id="14" name="Picture 1" descr="Image result for greenpeace adv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peace adverts"/>
                    <pic:cNvPicPr>
                      <a:picLocks noChangeAspect="1" noChangeArrowheads="1"/>
                    </pic:cNvPicPr>
                  </pic:nvPicPr>
                  <pic:blipFill>
                    <a:blip r:embed="rId9"/>
                    <a:srcRect/>
                    <a:stretch>
                      <a:fillRect/>
                    </a:stretch>
                  </pic:blipFill>
                  <pic:spPr bwMode="auto">
                    <a:xfrm>
                      <a:off x="0" y="0"/>
                      <a:ext cx="2734196" cy="3905562"/>
                    </a:xfrm>
                    <a:prstGeom prst="rect">
                      <a:avLst/>
                    </a:prstGeom>
                    <a:noFill/>
                    <a:ln w="9525">
                      <a:noFill/>
                      <a:miter lim="800000"/>
                      <a:headEnd/>
                      <a:tailEnd/>
                    </a:ln>
                  </pic:spPr>
                </pic:pic>
              </a:graphicData>
            </a:graphic>
          </wp:inline>
        </w:drawing>
      </w:r>
    </w:p>
    <w:p w:rsidR="00567D68" w:rsidRPr="00F47FA9" w:rsidRDefault="00567D68" w:rsidP="00463040">
      <w:pPr>
        <w:spacing w:line="480" w:lineRule="auto"/>
        <w:rPr>
          <w:rFonts w:ascii="Times New Roman" w:hAnsi="Times New Roman" w:cs="Times New Roman"/>
          <w:sz w:val="24"/>
          <w:lang w:val="en-GB"/>
        </w:rPr>
      </w:pPr>
      <w:r>
        <w:rPr>
          <w:rFonts w:ascii="Times New Roman" w:hAnsi="Times New Roman" w:cs="Times New Roman"/>
          <w:sz w:val="24"/>
          <w:lang w:val="en-GB"/>
        </w:rPr>
        <w:lastRenderedPageBreak/>
        <w:t xml:space="preserve">Appendix </w:t>
      </w:r>
      <w:r w:rsidR="0014426C" w:rsidRPr="0014426C">
        <w:rPr>
          <w:rFonts w:ascii="Times New Roman" w:hAnsi="Times New Roman" w:cs="Times New Roman"/>
          <w:bCs/>
          <w:sz w:val="24"/>
        </w:rPr>
        <w:t>№</w:t>
      </w:r>
      <w:r>
        <w:rPr>
          <w:rFonts w:ascii="Times New Roman" w:hAnsi="Times New Roman" w:cs="Times New Roman"/>
          <w:sz w:val="24"/>
          <w:lang w:val="en-GB"/>
        </w:rPr>
        <w:t>3</w:t>
      </w:r>
      <w:r w:rsidR="0014426C">
        <w:rPr>
          <w:rFonts w:ascii="Times New Roman" w:hAnsi="Times New Roman" w:cs="Times New Roman"/>
          <w:sz w:val="24"/>
          <w:lang w:val="en-GB"/>
        </w:rPr>
        <w:t>. – “Ocean Defenders, 2”</w:t>
      </w:r>
      <w:r>
        <w:rPr>
          <w:rFonts w:ascii="Times New Roman" w:hAnsi="Times New Roman" w:cs="Times New Roman"/>
          <w:sz w:val="24"/>
          <w:lang w:val="en-GB"/>
        </w:rPr>
        <w:br/>
      </w:r>
      <w:r w:rsidRPr="00567D68">
        <w:rPr>
          <w:rFonts w:ascii="Times New Roman" w:hAnsi="Times New Roman" w:cs="Times New Roman"/>
          <w:noProof/>
          <w:sz w:val="24"/>
          <w:lang w:eastAsia="bg-BG"/>
        </w:rPr>
        <w:drawing>
          <wp:inline distT="0" distB="0" distL="0" distR="0">
            <wp:extent cx="4067615" cy="2876877"/>
            <wp:effectExtent l="19050" t="0" r="9085" b="0"/>
            <wp:docPr id="15" name="Picture 4" descr="Image result for greenpeace ads a life 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eenpeace ads a life raft"/>
                    <pic:cNvPicPr>
                      <a:picLocks noChangeAspect="1" noChangeArrowheads="1"/>
                    </pic:cNvPicPr>
                  </pic:nvPicPr>
                  <pic:blipFill>
                    <a:blip r:embed="rId10" cstate="print"/>
                    <a:srcRect/>
                    <a:stretch>
                      <a:fillRect/>
                    </a:stretch>
                  </pic:blipFill>
                  <pic:spPr bwMode="auto">
                    <a:xfrm>
                      <a:off x="0" y="0"/>
                      <a:ext cx="4074038" cy="2881420"/>
                    </a:xfrm>
                    <a:prstGeom prst="rect">
                      <a:avLst/>
                    </a:prstGeom>
                    <a:noFill/>
                    <a:ln w="9525">
                      <a:noFill/>
                      <a:miter lim="800000"/>
                      <a:headEnd/>
                      <a:tailEnd/>
                    </a:ln>
                  </pic:spPr>
                </pic:pic>
              </a:graphicData>
            </a:graphic>
          </wp:inline>
        </w:drawing>
      </w:r>
    </w:p>
    <w:sectPr w:rsidR="00567D68" w:rsidRPr="00F47FA9" w:rsidSect="005A1C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4B" w:rsidRDefault="005B694B" w:rsidP="005A1C62">
      <w:pPr>
        <w:spacing w:after="0" w:line="240" w:lineRule="auto"/>
      </w:pPr>
      <w:r>
        <w:separator/>
      </w:r>
    </w:p>
  </w:endnote>
  <w:endnote w:type="continuationSeparator" w:id="1">
    <w:p w:rsidR="005B694B" w:rsidRDefault="005B694B" w:rsidP="005A1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355169"/>
      <w:docPartObj>
        <w:docPartGallery w:val="Page Numbers (Bottom of Page)"/>
        <w:docPartUnique/>
      </w:docPartObj>
    </w:sdtPr>
    <w:sdtContent>
      <w:p w:rsidR="00401D1E" w:rsidRDefault="00401D1E">
        <w:pPr>
          <w:pStyle w:val="Footer"/>
          <w:jc w:val="center"/>
          <w:rPr>
            <w:lang w:val="en-GB"/>
          </w:rPr>
        </w:pPr>
      </w:p>
      <w:p w:rsidR="00401D1E" w:rsidRDefault="00DD2E09">
        <w:pPr>
          <w:pStyle w:val="Footer"/>
          <w:jc w:val="center"/>
        </w:pPr>
        <w:r w:rsidRPr="003F3773">
          <w:rPr>
            <w:rFonts w:ascii="Times New Roman" w:hAnsi="Times New Roman" w:cs="Times New Roman"/>
            <w:sz w:val="24"/>
          </w:rPr>
          <w:fldChar w:fldCharType="begin"/>
        </w:r>
        <w:r w:rsidR="005E068B" w:rsidRPr="003F3773">
          <w:rPr>
            <w:rFonts w:ascii="Times New Roman" w:hAnsi="Times New Roman" w:cs="Times New Roman"/>
            <w:sz w:val="24"/>
          </w:rPr>
          <w:instrText xml:space="preserve"> PAGE   \* MERGEFORMAT </w:instrText>
        </w:r>
        <w:r w:rsidRPr="003F3773">
          <w:rPr>
            <w:rFonts w:ascii="Times New Roman" w:hAnsi="Times New Roman" w:cs="Times New Roman"/>
            <w:sz w:val="24"/>
          </w:rPr>
          <w:fldChar w:fldCharType="separate"/>
        </w:r>
        <w:r w:rsidR="00B40E1E">
          <w:rPr>
            <w:rFonts w:ascii="Times New Roman" w:hAnsi="Times New Roman" w:cs="Times New Roman"/>
            <w:noProof/>
            <w:sz w:val="24"/>
          </w:rPr>
          <w:t>8</w:t>
        </w:r>
        <w:r w:rsidRPr="003F3773">
          <w:rPr>
            <w:rFonts w:ascii="Times New Roman" w:hAnsi="Times New Roman" w:cs="Times New Roman"/>
            <w:sz w:val="24"/>
          </w:rPr>
          <w:fldChar w:fldCharType="end"/>
        </w:r>
      </w:p>
    </w:sdtContent>
  </w:sdt>
  <w:p w:rsidR="00401D1E" w:rsidRDefault="00401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4B" w:rsidRDefault="005B694B" w:rsidP="005A1C62">
      <w:pPr>
        <w:spacing w:after="0" w:line="240" w:lineRule="auto"/>
      </w:pPr>
      <w:r>
        <w:separator/>
      </w:r>
    </w:p>
  </w:footnote>
  <w:footnote w:type="continuationSeparator" w:id="1">
    <w:p w:rsidR="005B694B" w:rsidRDefault="005B694B" w:rsidP="005A1C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A1C62"/>
    <w:rsid w:val="000017C0"/>
    <w:rsid w:val="000165FE"/>
    <w:rsid w:val="000252E6"/>
    <w:rsid w:val="00035246"/>
    <w:rsid w:val="00035B5D"/>
    <w:rsid w:val="00037AEE"/>
    <w:rsid w:val="00047C8A"/>
    <w:rsid w:val="00052F41"/>
    <w:rsid w:val="000550D2"/>
    <w:rsid w:val="0006450B"/>
    <w:rsid w:val="000703FF"/>
    <w:rsid w:val="000A796C"/>
    <w:rsid w:val="000B01CE"/>
    <w:rsid w:val="000B1770"/>
    <w:rsid w:val="000B7727"/>
    <w:rsid w:val="000D5691"/>
    <w:rsid w:val="000D5BDB"/>
    <w:rsid w:val="000D7D39"/>
    <w:rsid w:val="000E73E1"/>
    <w:rsid w:val="0010109C"/>
    <w:rsid w:val="00115AF4"/>
    <w:rsid w:val="00121644"/>
    <w:rsid w:val="001225E6"/>
    <w:rsid w:val="0012652D"/>
    <w:rsid w:val="00131BD2"/>
    <w:rsid w:val="001347B5"/>
    <w:rsid w:val="0014426C"/>
    <w:rsid w:val="00152052"/>
    <w:rsid w:val="00155F54"/>
    <w:rsid w:val="001609EA"/>
    <w:rsid w:val="001963F1"/>
    <w:rsid w:val="001A338E"/>
    <w:rsid w:val="001A6C51"/>
    <w:rsid w:val="001D2E7C"/>
    <w:rsid w:val="001D3826"/>
    <w:rsid w:val="001D683F"/>
    <w:rsid w:val="001F0537"/>
    <w:rsid w:val="001F7634"/>
    <w:rsid w:val="001F7AED"/>
    <w:rsid w:val="00200BFA"/>
    <w:rsid w:val="00202D8E"/>
    <w:rsid w:val="0021363A"/>
    <w:rsid w:val="00220CF2"/>
    <w:rsid w:val="00222114"/>
    <w:rsid w:val="002228F0"/>
    <w:rsid w:val="0022705A"/>
    <w:rsid w:val="00236984"/>
    <w:rsid w:val="002401F5"/>
    <w:rsid w:val="0025637B"/>
    <w:rsid w:val="00257823"/>
    <w:rsid w:val="0026290A"/>
    <w:rsid w:val="00266F07"/>
    <w:rsid w:val="00271420"/>
    <w:rsid w:val="0028735F"/>
    <w:rsid w:val="00287B26"/>
    <w:rsid w:val="002907B5"/>
    <w:rsid w:val="00290E87"/>
    <w:rsid w:val="0029206A"/>
    <w:rsid w:val="002A3A11"/>
    <w:rsid w:val="002C7FE2"/>
    <w:rsid w:val="002D03A3"/>
    <w:rsid w:val="002F2EA4"/>
    <w:rsid w:val="00305EB4"/>
    <w:rsid w:val="003124CC"/>
    <w:rsid w:val="0031691F"/>
    <w:rsid w:val="003233DC"/>
    <w:rsid w:val="003249EF"/>
    <w:rsid w:val="0033233D"/>
    <w:rsid w:val="00361DA9"/>
    <w:rsid w:val="00363948"/>
    <w:rsid w:val="00374766"/>
    <w:rsid w:val="003771A2"/>
    <w:rsid w:val="0038581C"/>
    <w:rsid w:val="003957B5"/>
    <w:rsid w:val="00396C83"/>
    <w:rsid w:val="003A0552"/>
    <w:rsid w:val="003A78C0"/>
    <w:rsid w:val="003B3D01"/>
    <w:rsid w:val="003B5A5E"/>
    <w:rsid w:val="003C03C3"/>
    <w:rsid w:val="003E35C1"/>
    <w:rsid w:val="003E5604"/>
    <w:rsid w:val="003E741C"/>
    <w:rsid w:val="003E7E42"/>
    <w:rsid w:val="003F132D"/>
    <w:rsid w:val="003F2C4A"/>
    <w:rsid w:val="003F3773"/>
    <w:rsid w:val="0040062C"/>
    <w:rsid w:val="00400F8B"/>
    <w:rsid w:val="00401D1E"/>
    <w:rsid w:val="004046EA"/>
    <w:rsid w:val="00413518"/>
    <w:rsid w:val="00416642"/>
    <w:rsid w:val="00423BE6"/>
    <w:rsid w:val="00424955"/>
    <w:rsid w:val="004407D1"/>
    <w:rsid w:val="00442EF7"/>
    <w:rsid w:val="00450F23"/>
    <w:rsid w:val="00455FF3"/>
    <w:rsid w:val="00463040"/>
    <w:rsid w:val="00464293"/>
    <w:rsid w:val="00464DEF"/>
    <w:rsid w:val="0047179E"/>
    <w:rsid w:val="00472659"/>
    <w:rsid w:val="00473CF4"/>
    <w:rsid w:val="00482EBD"/>
    <w:rsid w:val="004833CE"/>
    <w:rsid w:val="00491C0E"/>
    <w:rsid w:val="004A029E"/>
    <w:rsid w:val="004A2D00"/>
    <w:rsid w:val="004A460E"/>
    <w:rsid w:val="004C3ADD"/>
    <w:rsid w:val="004D0F18"/>
    <w:rsid w:val="004E6D29"/>
    <w:rsid w:val="00501898"/>
    <w:rsid w:val="00517EB0"/>
    <w:rsid w:val="00525D2D"/>
    <w:rsid w:val="0053464B"/>
    <w:rsid w:val="00535865"/>
    <w:rsid w:val="00554EA6"/>
    <w:rsid w:val="00557406"/>
    <w:rsid w:val="00561AC2"/>
    <w:rsid w:val="005642AC"/>
    <w:rsid w:val="0056432E"/>
    <w:rsid w:val="00567D68"/>
    <w:rsid w:val="00571DB7"/>
    <w:rsid w:val="00572008"/>
    <w:rsid w:val="00581F60"/>
    <w:rsid w:val="005841B9"/>
    <w:rsid w:val="00592167"/>
    <w:rsid w:val="005944FB"/>
    <w:rsid w:val="0059461A"/>
    <w:rsid w:val="00596320"/>
    <w:rsid w:val="005A1C62"/>
    <w:rsid w:val="005B115A"/>
    <w:rsid w:val="005B694B"/>
    <w:rsid w:val="005B69DF"/>
    <w:rsid w:val="005D2AE7"/>
    <w:rsid w:val="005D3A69"/>
    <w:rsid w:val="005E068B"/>
    <w:rsid w:val="005E7E2C"/>
    <w:rsid w:val="005F2297"/>
    <w:rsid w:val="006009D9"/>
    <w:rsid w:val="00616BB3"/>
    <w:rsid w:val="0062009B"/>
    <w:rsid w:val="006246CD"/>
    <w:rsid w:val="0063396F"/>
    <w:rsid w:val="00640744"/>
    <w:rsid w:val="00647922"/>
    <w:rsid w:val="00650321"/>
    <w:rsid w:val="00652DB7"/>
    <w:rsid w:val="00661046"/>
    <w:rsid w:val="006663F7"/>
    <w:rsid w:val="006731C3"/>
    <w:rsid w:val="00673FC3"/>
    <w:rsid w:val="00675650"/>
    <w:rsid w:val="006873A0"/>
    <w:rsid w:val="00687AE7"/>
    <w:rsid w:val="006A6845"/>
    <w:rsid w:val="006D6237"/>
    <w:rsid w:val="006F5612"/>
    <w:rsid w:val="0070419B"/>
    <w:rsid w:val="00704EDE"/>
    <w:rsid w:val="00705C90"/>
    <w:rsid w:val="00707617"/>
    <w:rsid w:val="00743A10"/>
    <w:rsid w:val="00751C9A"/>
    <w:rsid w:val="0075471C"/>
    <w:rsid w:val="0076635D"/>
    <w:rsid w:val="00777406"/>
    <w:rsid w:val="007A04D4"/>
    <w:rsid w:val="007A2B99"/>
    <w:rsid w:val="007B5B9A"/>
    <w:rsid w:val="007C65FB"/>
    <w:rsid w:val="007D1257"/>
    <w:rsid w:val="007D1500"/>
    <w:rsid w:val="007D45DE"/>
    <w:rsid w:val="007E6E52"/>
    <w:rsid w:val="007F72DA"/>
    <w:rsid w:val="00805396"/>
    <w:rsid w:val="00805AE2"/>
    <w:rsid w:val="00806B08"/>
    <w:rsid w:val="00812614"/>
    <w:rsid w:val="008211D6"/>
    <w:rsid w:val="008223D6"/>
    <w:rsid w:val="008227B7"/>
    <w:rsid w:val="00825D3C"/>
    <w:rsid w:val="00831857"/>
    <w:rsid w:val="0083537E"/>
    <w:rsid w:val="0084196F"/>
    <w:rsid w:val="0084253B"/>
    <w:rsid w:val="008448CC"/>
    <w:rsid w:val="00863B3E"/>
    <w:rsid w:val="00870F2B"/>
    <w:rsid w:val="008712BC"/>
    <w:rsid w:val="00872BCA"/>
    <w:rsid w:val="00881722"/>
    <w:rsid w:val="0089698B"/>
    <w:rsid w:val="008A081B"/>
    <w:rsid w:val="008C5764"/>
    <w:rsid w:val="008D4942"/>
    <w:rsid w:val="008E5B3F"/>
    <w:rsid w:val="009040B8"/>
    <w:rsid w:val="009154E6"/>
    <w:rsid w:val="00916906"/>
    <w:rsid w:val="00922F3D"/>
    <w:rsid w:val="009310F6"/>
    <w:rsid w:val="0094063D"/>
    <w:rsid w:val="009446CF"/>
    <w:rsid w:val="00946C99"/>
    <w:rsid w:val="009537BF"/>
    <w:rsid w:val="009547C3"/>
    <w:rsid w:val="00957163"/>
    <w:rsid w:val="00972C1C"/>
    <w:rsid w:val="009934D1"/>
    <w:rsid w:val="00994EB8"/>
    <w:rsid w:val="00996397"/>
    <w:rsid w:val="009A5587"/>
    <w:rsid w:val="009F5C52"/>
    <w:rsid w:val="009F63B9"/>
    <w:rsid w:val="00A02A7C"/>
    <w:rsid w:val="00A041E9"/>
    <w:rsid w:val="00A122AD"/>
    <w:rsid w:val="00A14022"/>
    <w:rsid w:val="00A1406B"/>
    <w:rsid w:val="00A171E2"/>
    <w:rsid w:val="00A43D1B"/>
    <w:rsid w:val="00A43D6F"/>
    <w:rsid w:val="00A5449D"/>
    <w:rsid w:val="00A633EB"/>
    <w:rsid w:val="00A732DD"/>
    <w:rsid w:val="00A82D64"/>
    <w:rsid w:val="00A91BF2"/>
    <w:rsid w:val="00AA746C"/>
    <w:rsid w:val="00AB46AE"/>
    <w:rsid w:val="00AC40DA"/>
    <w:rsid w:val="00AC6AC2"/>
    <w:rsid w:val="00AD0B6F"/>
    <w:rsid w:val="00AE0BD4"/>
    <w:rsid w:val="00AE34F9"/>
    <w:rsid w:val="00AF0BAB"/>
    <w:rsid w:val="00AF3B79"/>
    <w:rsid w:val="00AF4788"/>
    <w:rsid w:val="00B016D4"/>
    <w:rsid w:val="00B152D2"/>
    <w:rsid w:val="00B16CAC"/>
    <w:rsid w:val="00B231FF"/>
    <w:rsid w:val="00B268EA"/>
    <w:rsid w:val="00B333BD"/>
    <w:rsid w:val="00B334A4"/>
    <w:rsid w:val="00B40E1E"/>
    <w:rsid w:val="00B42DA3"/>
    <w:rsid w:val="00B43BC0"/>
    <w:rsid w:val="00B522EA"/>
    <w:rsid w:val="00B55DEF"/>
    <w:rsid w:val="00B64551"/>
    <w:rsid w:val="00B64829"/>
    <w:rsid w:val="00B71D5C"/>
    <w:rsid w:val="00B76C9E"/>
    <w:rsid w:val="00B829E2"/>
    <w:rsid w:val="00B8622F"/>
    <w:rsid w:val="00B91B57"/>
    <w:rsid w:val="00BA3379"/>
    <w:rsid w:val="00BB7BB9"/>
    <w:rsid w:val="00BC1A26"/>
    <w:rsid w:val="00BC3397"/>
    <w:rsid w:val="00BC4FA3"/>
    <w:rsid w:val="00BC74A7"/>
    <w:rsid w:val="00BD0354"/>
    <w:rsid w:val="00BD4AAB"/>
    <w:rsid w:val="00BE42D3"/>
    <w:rsid w:val="00BE7D80"/>
    <w:rsid w:val="00BF6C08"/>
    <w:rsid w:val="00C149EF"/>
    <w:rsid w:val="00C1638D"/>
    <w:rsid w:val="00C16DD5"/>
    <w:rsid w:val="00C201C9"/>
    <w:rsid w:val="00C26A7B"/>
    <w:rsid w:val="00C44FB8"/>
    <w:rsid w:val="00C50B69"/>
    <w:rsid w:val="00C54CB5"/>
    <w:rsid w:val="00C6475E"/>
    <w:rsid w:val="00C735AB"/>
    <w:rsid w:val="00C818AD"/>
    <w:rsid w:val="00C917DE"/>
    <w:rsid w:val="00CA4005"/>
    <w:rsid w:val="00CA5140"/>
    <w:rsid w:val="00CA6660"/>
    <w:rsid w:val="00CB0E82"/>
    <w:rsid w:val="00CD70D6"/>
    <w:rsid w:val="00D053D7"/>
    <w:rsid w:val="00D0749E"/>
    <w:rsid w:val="00D13E30"/>
    <w:rsid w:val="00D13F7A"/>
    <w:rsid w:val="00D17159"/>
    <w:rsid w:val="00D262E0"/>
    <w:rsid w:val="00D35E45"/>
    <w:rsid w:val="00D508D5"/>
    <w:rsid w:val="00D55D10"/>
    <w:rsid w:val="00D808E5"/>
    <w:rsid w:val="00D814C1"/>
    <w:rsid w:val="00D836CD"/>
    <w:rsid w:val="00D93105"/>
    <w:rsid w:val="00DA05B5"/>
    <w:rsid w:val="00DB075F"/>
    <w:rsid w:val="00DB2D8D"/>
    <w:rsid w:val="00DD2E09"/>
    <w:rsid w:val="00DD3C7A"/>
    <w:rsid w:val="00DD4C77"/>
    <w:rsid w:val="00DE117E"/>
    <w:rsid w:val="00DE2667"/>
    <w:rsid w:val="00DE2AB5"/>
    <w:rsid w:val="00DE6313"/>
    <w:rsid w:val="00DE7A21"/>
    <w:rsid w:val="00E05EC4"/>
    <w:rsid w:val="00E16A23"/>
    <w:rsid w:val="00E272EF"/>
    <w:rsid w:val="00E31437"/>
    <w:rsid w:val="00E40522"/>
    <w:rsid w:val="00E56A58"/>
    <w:rsid w:val="00E5774D"/>
    <w:rsid w:val="00E65D92"/>
    <w:rsid w:val="00E73DE2"/>
    <w:rsid w:val="00E75032"/>
    <w:rsid w:val="00E82AE2"/>
    <w:rsid w:val="00E901BF"/>
    <w:rsid w:val="00E9314A"/>
    <w:rsid w:val="00E9562E"/>
    <w:rsid w:val="00E96A13"/>
    <w:rsid w:val="00EA2D88"/>
    <w:rsid w:val="00EB051E"/>
    <w:rsid w:val="00EB4877"/>
    <w:rsid w:val="00EB4FE4"/>
    <w:rsid w:val="00ED391A"/>
    <w:rsid w:val="00ED7E8D"/>
    <w:rsid w:val="00EE0F61"/>
    <w:rsid w:val="00EE4EEC"/>
    <w:rsid w:val="00EF3E2C"/>
    <w:rsid w:val="00EF634A"/>
    <w:rsid w:val="00EF6403"/>
    <w:rsid w:val="00F009DC"/>
    <w:rsid w:val="00F11D3E"/>
    <w:rsid w:val="00F12EE2"/>
    <w:rsid w:val="00F33973"/>
    <w:rsid w:val="00F3476A"/>
    <w:rsid w:val="00F42F69"/>
    <w:rsid w:val="00F47345"/>
    <w:rsid w:val="00F47B66"/>
    <w:rsid w:val="00F47DFE"/>
    <w:rsid w:val="00F47FA9"/>
    <w:rsid w:val="00F512F1"/>
    <w:rsid w:val="00F62A9F"/>
    <w:rsid w:val="00F74943"/>
    <w:rsid w:val="00F86CBF"/>
    <w:rsid w:val="00F9227F"/>
    <w:rsid w:val="00FA46B2"/>
    <w:rsid w:val="00FB6C51"/>
    <w:rsid w:val="00FC5B98"/>
    <w:rsid w:val="00FD1595"/>
    <w:rsid w:val="00FD1B4C"/>
    <w:rsid w:val="00FD3A76"/>
    <w:rsid w:val="00FE57B9"/>
    <w:rsid w:val="00FF06D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C62"/>
    <w:rPr>
      <w:color w:val="808080"/>
    </w:rPr>
  </w:style>
  <w:style w:type="paragraph" w:styleId="BalloonText">
    <w:name w:val="Balloon Text"/>
    <w:basedOn w:val="Normal"/>
    <w:link w:val="BalloonTextChar"/>
    <w:uiPriority w:val="99"/>
    <w:semiHidden/>
    <w:unhideWhenUsed/>
    <w:rsid w:val="005A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62"/>
    <w:rPr>
      <w:rFonts w:ascii="Tahoma" w:hAnsi="Tahoma" w:cs="Tahoma"/>
      <w:sz w:val="16"/>
      <w:szCs w:val="16"/>
    </w:rPr>
  </w:style>
  <w:style w:type="paragraph" w:styleId="NoSpacing">
    <w:name w:val="No Spacing"/>
    <w:link w:val="NoSpacingChar"/>
    <w:uiPriority w:val="1"/>
    <w:qFormat/>
    <w:rsid w:val="005A1C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C62"/>
    <w:rPr>
      <w:rFonts w:eastAsiaTheme="minorEastAsia"/>
      <w:lang w:val="en-US"/>
    </w:rPr>
  </w:style>
  <w:style w:type="paragraph" w:styleId="Header">
    <w:name w:val="header"/>
    <w:basedOn w:val="Normal"/>
    <w:link w:val="HeaderChar"/>
    <w:uiPriority w:val="99"/>
    <w:semiHidden/>
    <w:unhideWhenUsed/>
    <w:rsid w:val="005A1C6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A1C62"/>
  </w:style>
  <w:style w:type="paragraph" w:styleId="Footer">
    <w:name w:val="footer"/>
    <w:basedOn w:val="Normal"/>
    <w:link w:val="FooterChar"/>
    <w:uiPriority w:val="99"/>
    <w:unhideWhenUsed/>
    <w:rsid w:val="005A1C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1C62"/>
  </w:style>
  <w:style w:type="character" w:styleId="Hyperlink">
    <w:name w:val="Hyperlink"/>
    <w:basedOn w:val="DefaultParagraphFont"/>
    <w:uiPriority w:val="99"/>
    <w:unhideWhenUsed/>
    <w:rsid w:val="006246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7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Supervisor: Scott Benzenberg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874CD-1F49-4E55-91A8-5F6A3A61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11997</TotalTime>
  <Pages>18</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Extended Essay</vt:lpstr>
    </vt:vector>
  </TitlesOfParts>
  <Company>Uwc Dilijan College</Company>
  <LinksUpToDate>false</LinksUpToDate>
  <CharactersWithSpaces>28822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Research Question: In what ways and to what extent does Greenpeace effectively use language and imagery in their advertising campaigns and marketing strategies to promote their beliefs and gain the support of the public?</dc:subject>
  <dc:creator>Simona Radeva</dc:creator>
  <cp:lastModifiedBy>User</cp:lastModifiedBy>
  <cp:revision>98</cp:revision>
  <dcterms:created xsi:type="dcterms:W3CDTF">2017-09-24T19:48:00Z</dcterms:created>
  <dcterms:modified xsi:type="dcterms:W3CDTF">2019-10-17T03:06:00Z</dcterms:modified>
</cp:coreProperties>
</file>