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142" w:rsidRPr="00640E56" w:rsidRDefault="005C777B">
      <w:pPr>
        <w:rPr>
          <w:rFonts w:ascii="Times New Roman" w:hAnsi="Times New Roman" w:cs="Times New Roman"/>
          <w:sz w:val="40"/>
          <w:lang w:val="en-GB"/>
        </w:rPr>
      </w:pPr>
      <w:r w:rsidRPr="00DE7F80">
        <w:rPr>
          <w:rFonts w:ascii="Times New Roman" w:hAnsi="Times New Roman" w:cs="Times New Roman"/>
          <w:i/>
          <w:sz w:val="28"/>
          <w:lang w:val="en-GB"/>
        </w:rPr>
        <w:t>Mathematics Internal Assessment:</w:t>
      </w:r>
      <w:r w:rsidRPr="00DE7F80">
        <w:rPr>
          <w:rFonts w:ascii="Times New Roman" w:hAnsi="Times New Roman" w:cs="Times New Roman"/>
          <w:i/>
          <w:sz w:val="28"/>
          <w:lang w:val="en-GB"/>
        </w:rPr>
        <w:br/>
      </w:r>
      <w:r w:rsidR="00371D33">
        <w:rPr>
          <w:rFonts w:ascii="Times New Roman" w:hAnsi="Times New Roman" w:cs="Times New Roman"/>
          <w:sz w:val="40"/>
          <w:lang w:val="en-GB"/>
        </w:rPr>
        <w:t>An evaluation of the a</w:t>
      </w:r>
      <w:r w:rsidRPr="00DE7F80">
        <w:rPr>
          <w:rFonts w:ascii="Times New Roman" w:hAnsi="Times New Roman" w:cs="Times New Roman"/>
          <w:sz w:val="40"/>
          <w:lang w:val="en-GB"/>
        </w:rPr>
        <w:t xml:space="preserve">rea of </w:t>
      </w:r>
      <w:r w:rsidR="00371D33">
        <w:rPr>
          <w:rFonts w:ascii="Times New Roman" w:hAnsi="Times New Roman" w:cs="Times New Roman"/>
          <w:sz w:val="40"/>
          <w:lang w:val="en-GB"/>
        </w:rPr>
        <w:t>the s</w:t>
      </w:r>
      <w:r w:rsidR="006B6BEC" w:rsidRPr="00DE7F80">
        <w:rPr>
          <w:rFonts w:ascii="Times New Roman" w:hAnsi="Times New Roman" w:cs="Times New Roman"/>
          <w:sz w:val="40"/>
          <w:lang w:val="en-GB"/>
        </w:rPr>
        <w:t>haded</w:t>
      </w:r>
      <w:r w:rsidR="00371D33">
        <w:rPr>
          <w:rFonts w:ascii="Times New Roman" w:hAnsi="Times New Roman" w:cs="Times New Roman"/>
          <w:sz w:val="40"/>
          <w:lang w:val="en-GB"/>
        </w:rPr>
        <w:t xml:space="preserve"> r</w:t>
      </w:r>
      <w:r w:rsidRPr="00DE7F80">
        <w:rPr>
          <w:rFonts w:ascii="Times New Roman" w:hAnsi="Times New Roman" w:cs="Times New Roman"/>
          <w:sz w:val="40"/>
          <w:lang w:val="en-GB"/>
        </w:rPr>
        <w:t>egion of the Sierpinski Triangle</w:t>
      </w:r>
      <w:r w:rsidR="0031478D" w:rsidRPr="00DE7F80">
        <w:rPr>
          <w:rFonts w:ascii="Times New Roman" w:hAnsi="Times New Roman" w:cs="Times New Roman"/>
          <w:sz w:val="40"/>
          <w:lang w:val="en-GB"/>
        </w:rPr>
        <w:t xml:space="preserve"> </w:t>
      </w:r>
      <w:r w:rsidR="00F7157D">
        <w:rPr>
          <w:rFonts w:ascii="Times New Roman" w:hAnsi="Times New Roman" w:cs="Times New Roman"/>
          <w:sz w:val="40"/>
          <w:lang w:val="en-GB"/>
        </w:rPr>
        <w:t xml:space="preserve">in two cases: </w:t>
      </w:r>
      <w:r w:rsidR="001A6A83">
        <w:rPr>
          <w:rFonts w:ascii="Times New Roman" w:hAnsi="Times New Roman" w:cs="Times New Roman"/>
          <w:sz w:val="40"/>
          <w:lang w:val="en-GB"/>
        </w:rPr>
        <w:t>if it i</w:t>
      </w:r>
      <w:r w:rsidR="0031478D" w:rsidRPr="00DE7F80">
        <w:rPr>
          <w:rFonts w:ascii="Times New Roman" w:hAnsi="Times New Roman" w:cs="Times New Roman"/>
          <w:sz w:val="40"/>
          <w:lang w:val="en-GB"/>
        </w:rPr>
        <w:t xml:space="preserve">s an infinitely self-dividing </w:t>
      </w:r>
      <w:r w:rsidR="002371DB" w:rsidRPr="00DE7F80">
        <w:rPr>
          <w:rFonts w:ascii="Times New Roman" w:hAnsi="Times New Roman" w:cs="Times New Roman"/>
          <w:sz w:val="40"/>
          <w:lang w:val="en-GB"/>
        </w:rPr>
        <w:t xml:space="preserve">fractal and if its </w:t>
      </w:r>
      <w:r w:rsidR="0031478D" w:rsidRPr="00DE7F80">
        <w:rPr>
          <w:rFonts w:ascii="Times New Roman" w:hAnsi="Times New Roman" w:cs="Times New Roman"/>
          <w:sz w:val="40"/>
          <w:lang w:val="en-GB"/>
        </w:rPr>
        <w:t xml:space="preserve">repetitive </w:t>
      </w:r>
      <w:r w:rsidR="002371DB" w:rsidRPr="00DE7F80">
        <w:rPr>
          <w:rFonts w:ascii="Times New Roman" w:hAnsi="Times New Roman" w:cs="Times New Roman"/>
          <w:sz w:val="40"/>
          <w:lang w:val="en-GB"/>
        </w:rPr>
        <w:t xml:space="preserve">pattern is </w:t>
      </w:r>
      <w:r w:rsidR="00F716F4">
        <w:rPr>
          <w:rFonts w:ascii="Times New Roman" w:hAnsi="Times New Roman" w:cs="Times New Roman"/>
          <w:sz w:val="40"/>
          <w:lang w:val="en-GB"/>
        </w:rPr>
        <w:t xml:space="preserve">hypothetically </w:t>
      </w:r>
      <w:r w:rsidR="002371DB" w:rsidRPr="00DE7F80">
        <w:rPr>
          <w:rFonts w:ascii="Times New Roman" w:hAnsi="Times New Roman" w:cs="Times New Roman"/>
          <w:sz w:val="40"/>
          <w:lang w:val="en-GB"/>
        </w:rPr>
        <w:t xml:space="preserve">finite. </w:t>
      </w:r>
      <w:r w:rsidR="003C4142" w:rsidRPr="00DE7F80">
        <w:rPr>
          <w:rFonts w:ascii="Times New Roman" w:hAnsi="Times New Roman" w:cs="Times New Roman"/>
          <w:sz w:val="40"/>
          <w:lang w:val="en-GB"/>
        </w:rPr>
        <w:br/>
      </w:r>
      <w:r w:rsidR="00DD393B" w:rsidRPr="00DE7F80">
        <w:rPr>
          <w:rFonts w:ascii="Times New Roman" w:hAnsi="Times New Roman" w:cs="Times New Roman"/>
          <w:sz w:val="40"/>
          <w:lang w:val="en-GB"/>
        </w:rPr>
        <w:br/>
      </w:r>
      <w:r w:rsidR="003C4142" w:rsidRPr="003C4142">
        <w:rPr>
          <w:rFonts w:ascii="Times New Roman" w:hAnsi="Times New Roman" w:cs="Times New Roman"/>
          <w:sz w:val="24"/>
          <w:lang w:val="en-GB"/>
        </w:rPr>
        <w:br/>
      </w:r>
      <w:r w:rsidR="003C4142" w:rsidRPr="00640E56">
        <w:rPr>
          <w:rFonts w:ascii="Times New Roman" w:hAnsi="Times New Roman" w:cs="Times New Roman"/>
          <w:b/>
          <w:sz w:val="28"/>
          <w:lang w:val="en-GB"/>
        </w:rPr>
        <w:t>Date:</w:t>
      </w:r>
      <w:r w:rsidR="003C4142" w:rsidRPr="00640E56">
        <w:rPr>
          <w:rFonts w:ascii="Times New Roman" w:hAnsi="Times New Roman" w:cs="Times New Roman"/>
          <w:sz w:val="28"/>
          <w:lang w:val="en-GB"/>
        </w:rPr>
        <w:t xml:space="preserve"> </w:t>
      </w:r>
      <w:r w:rsidR="00DD393B" w:rsidRPr="00640E56">
        <w:rPr>
          <w:rFonts w:ascii="Times New Roman" w:hAnsi="Times New Roman" w:cs="Times New Roman"/>
          <w:sz w:val="28"/>
          <w:lang w:val="en-GB"/>
        </w:rPr>
        <w:t>22</w:t>
      </w:r>
      <w:r w:rsidR="00DD393B" w:rsidRPr="00640E56">
        <w:rPr>
          <w:rFonts w:ascii="Times New Roman" w:hAnsi="Times New Roman" w:cs="Times New Roman"/>
          <w:sz w:val="28"/>
          <w:vertAlign w:val="superscript"/>
          <w:lang w:val="en-GB"/>
        </w:rPr>
        <w:t>nd</w:t>
      </w:r>
      <w:r w:rsidR="00DD393B" w:rsidRPr="00640E56">
        <w:rPr>
          <w:rFonts w:ascii="Times New Roman" w:hAnsi="Times New Roman" w:cs="Times New Roman"/>
          <w:sz w:val="28"/>
          <w:lang w:val="en-GB"/>
        </w:rPr>
        <w:t xml:space="preserve"> of February, 2018</w:t>
      </w:r>
      <w:r w:rsidR="003C4142" w:rsidRPr="00640E56">
        <w:rPr>
          <w:rFonts w:ascii="Times New Roman" w:hAnsi="Times New Roman" w:cs="Times New Roman"/>
          <w:sz w:val="28"/>
          <w:lang w:val="en-GB"/>
        </w:rPr>
        <w:br/>
      </w:r>
      <w:r w:rsidR="003C4142" w:rsidRPr="00640E56">
        <w:rPr>
          <w:rFonts w:ascii="Times New Roman" w:hAnsi="Times New Roman" w:cs="Times New Roman"/>
          <w:b/>
          <w:sz w:val="28"/>
          <w:lang w:val="en-GB"/>
        </w:rPr>
        <w:t>Word Count:</w:t>
      </w:r>
      <w:r w:rsidR="00A32AA1">
        <w:rPr>
          <w:rFonts w:ascii="Times New Roman" w:hAnsi="Times New Roman" w:cs="Times New Roman"/>
          <w:sz w:val="28"/>
          <w:lang w:val="en-GB"/>
        </w:rPr>
        <w:t xml:space="preserve"> 2,6</w:t>
      </w:r>
      <w:r w:rsidR="00EB32BE">
        <w:rPr>
          <w:rFonts w:ascii="Times New Roman" w:hAnsi="Times New Roman" w:cs="Times New Roman"/>
          <w:sz w:val="28"/>
          <w:lang w:val="en-GB"/>
        </w:rPr>
        <w:t>65</w:t>
      </w:r>
      <w:r w:rsidR="00962693" w:rsidRPr="00640E56">
        <w:rPr>
          <w:rFonts w:ascii="Times New Roman" w:hAnsi="Times New Roman" w:cs="Times New Roman"/>
          <w:sz w:val="28"/>
          <w:lang w:val="en-GB"/>
        </w:rPr>
        <w:br/>
      </w:r>
    </w:p>
    <w:p w:rsidR="003C4142" w:rsidRDefault="003C4142">
      <w:pPr>
        <w:rPr>
          <w:rFonts w:ascii="Times New Roman" w:hAnsi="Times New Roman" w:cs="Times New Roman"/>
          <w:i/>
          <w:sz w:val="24"/>
          <w:lang w:val="en-GB"/>
        </w:rPr>
      </w:pPr>
      <w:r>
        <w:rPr>
          <w:rFonts w:ascii="Times New Roman" w:hAnsi="Times New Roman" w:cs="Times New Roman"/>
          <w:i/>
          <w:sz w:val="24"/>
          <w:lang w:val="en-GB"/>
        </w:rPr>
        <w:br/>
      </w:r>
    </w:p>
    <w:p w:rsidR="003C4142" w:rsidRDefault="003C4142">
      <w:pPr>
        <w:rPr>
          <w:rFonts w:ascii="Times New Roman" w:hAnsi="Times New Roman" w:cs="Times New Roman"/>
          <w:i/>
          <w:sz w:val="24"/>
          <w:lang w:val="en-GB"/>
        </w:rPr>
      </w:pPr>
    </w:p>
    <w:p w:rsidR="003C4142" w:rsidRDefault="003C4142">
      <w:pPr>
        <w:rPr>
          <w:rFonts w:ascii="Times New Roman" w:hAnsi="Times New Roman" w:cs="Times New Roman"/>
          <w:i/>
          <w:sz w:val="24"/>
          <w:lang w:val="en-GB"/>
        </w:rPr>
      </w:pPr>
    </w:p>
    <w:p w:rsidR="003C4142" w:rsidRDefault="003C4142">
      <w:pPr>
        <w:rPr>
          <w:rFonts w:ascii="Times New Roman" w:hAnsi="Times New Roman" w:cs="Times New Roman"/>
          <w:i/>
          <w:sz w:val="24"/>
          <w:lang w:val="en-GB"/>
        </w:rPr>
      </w:pPr>
    </w:p>
    <w:p w:rsidR="003C4142" w:rsidRDefault="003C4142">
      <w:pPr>
        <w:rPr>
          <w:rFonts w:ascii="Times New Roman" w:hAnsi="Times New Roman" w:cs="Times New Roman"/>
          <w:i/>
          <w:sz w:val="24"/>
          <w:lang w:val="en-GB"/>
        </w:rPr>
      </w:pPr>
    </w:p>
    <w:p w:rsidR="003C4142" w:rsidRDefault="003C4142">
      <w:pPr>
        <w:rPr>
          <w:rFonts w:ascii="Times New Roman" w:hAnsi="Times New Roman" w:cs="Times New Roman"/>
          <w:i/>
          <w:sz w:val="24"/>
          <w:lang w:val="en-GB"/>
        </w:rPr>
      </w:pPr>
    </w:p>
    <w:p w:rsidR="003C4142" w:rsidRDefault="003C4142">
      <w:pPr>
        <w:rPr>
          <w:rFonts w:ascii="Times New Roman" w:hAnsi="Times New Roman" w:cs="Times New Roman"/>
          <w:i/>
          <w:sz w:val="24"/>
          <w:lang w:val="en-GB"/>
        </w:rPr>
      </w:pPr>
    </w:p>
    <w:p w:rsidR="003C4142" w:rsidRDefault="003C4142">
      <w:pPr>
        <w:rPr>
          <w:rFonts w:ascii="Times New Roman" w:hAnsi="Times New Roman" w:cs="Times New Roman"/>
          <w:i/>
          <w:sz w:val="24"/>
          <w:lang w:val="en-GB"/>
        </w:rPr>
      </w:pPr>
    </w:p>
    <w:p w:rsidR="003C4142" w:rsidRDefault="003C4142">
      <w:pPr>
        <w:rPr>
          <w:rFonts w:ascii="Times New Roman" w:hAnsi="Times New Roman" w:cs="Times New Roman"/>
          <w:i/>
          <w:sz w:val="24"/>
          <w:lang w:val="en-GB"/>
        </w:rPr>
      </w:pPr>
    </w:p>
    <w:p w:rsidR="003C4142" w:rsidRDefault="003C4142">
      <w:pPr>
        <w:rPr>
          <w:rFonts w:ascii="Times New Roman" w:hAnsi="Times New Roman" w:cs="Times New Roman"/>
          <w:i/>
          <w:sz w:val="24"/>
          <w:lang w:val="en-GB"/>
        </w:rPr>
      </w:pPr>
    </w:p>
    <w:p w:rsidR="003C4142" w:rsidRDefault="003C4142">
      <w:pPr>
        <w:rPr>
          <w:rFonts w:ascii="Times New Roman" w:hAnsi="Times New Roman" w:cs="Times New Roman"/>
          <w:i/>
          <w:sz w:val="24"/>
          <w:lang w:val="en-GB"/>
        </w:rPr>
      </w:pPr>
    </w:p>
    <w:p w:rsidR="003C4142" w:rsidRDefault="003C4142">
      <w:pPr>
        <w:rPr>
          <w:rFonts w:ascii="Times New Roman" w:hAnsi="Times New Roman" w:cs="Times New Roman"/>
          <w:i/>
          <w:sz w:val="24"/>
          <w:lang w:val="en-GB"/>
        </w:rPr>
      </w:pPr>
    </w:p>
    <w:p w:rsidR="003C4142" w:rsidRDefault="003C4142">
      <w:pPr>
        <w:rPr>
          <w:rFonts w:ascii="Times New Roman" w:hAnsi="Times New Roman" w:cs="Times New Roman"/>
          <w:i/>
          <w:sz w:val="24"/>
          <w:lang w:val="en-GB"/>
        </w:rPr>
      </w:pPr>
    </w:p>
    <w:p w:rsidR="003C4142" w:rsidRDefault="003C4142">
      <w:pPr>
        <w:rPr>
          <w:rFonts w:ascii="Times New Roman" w:hAnsi="Times New Roman" w:cs="Times New Roman"/>
          <w:i/>
          <w:sz w:val="24"/>
          <w:lang w:val="en-GB"/>
        </w:rPr>
      </w:pPr>
    </w:p>
    <w:p w:rsidR="003C4142" w:rsidRDefault="003C4142">
      <w:pPr>
        <w:rPr>
          <w:rFonts w:ascii="Times New Roman" w:hAnsi="Times New Roman" w:cs="Times New Roman"/>
          <w:i/>
          <w:sz w:val="24"/>
          <w:lang w:val="en-GB"/>
        </w:rPr>
      </w:pPr>
    </w:p>
    <w:p w:rsidR="003C4142" w:rsidRDefault="003C4142">
      <w:pPr>
        <w:rPr>
          <w:rFonts w:ascii="Times New Roman" w:hAnsi="Times New Roman" w:cs="Times New Roman"/>
          <w:i/>
          <w:sz w:val="24"/>
          <w:lang w:val="en-GB"/>
        </w:rPr>
      </w:pPr>
    </w:p>
    <w:p w:rsidR="00B54820" w:rsidRDefault="00B54820">
      <w:pPr>
        <w:rPr>
          <w:rFonts w:ascii="Times New Roman" w:hAnsi="Times New Roman" w:cs="Times New Roman"/>
          <w:i/>
          <w:sz w:val="24"/>
          <w:lang w:val="en-GB"/>
        </w:rPr>
      </w:pPr>
    </w:p>
    <w:p w:rsidR="00962693" w:rsidRDefault="00155894">
      <w:pPr>
        <w:rPr>
          <w:rFonts w:ascii="Times New Roman" w:hAnsi="Times New Roman" w:cs="Times New Roman"/>
          <w:sz w:val="24"/>
          <w:lang w:val="en-GB"/>
        </w:rPr>
      </w:pPr>
      <w:r>
        <w:rPr>
          <w:rFonts w:ascii="Times New Roman" w:hAnsi="Times New Roman" w:cs="Times New Roman"/>
          <w:i/>
          <w:sz w:val="24"/>
          <w:lang w:val="en-GB"/>
        </w:rPr>
        <w:lastRenderedPageBreak/>
        <w:tab/>
      </w:r>
      <w:r>
        <w:rPr>
          <w:rFonts w:ascii="Times New Roman" w:hAnsi="Times New Roman" w:cs="Times New Roman"/>
          <w:i/>
          <w:sz w:val="24"/>
          <w:lang w:val="en-GB"/>
        </w:rPr>
        <w:tab/>
      </w:r>
      <w:r>
        <w:rPr>
          <w:rFonts w:ascii="Times New Roman" w:hAnsi="Times New Roman" w:cs="Times New Roman"/>
          <w:i/>
          <w:sz w:val="24"/>
          <w:lang w:val="en-GB"/>
        </w:rPr>
        <w:tab/>
      </w:r>
      <w:r>
        <w:rPr>
          <w:rFonts w:ascii="Times New Roman" w:hAnsi="Times New Roman" w:cs="Times New Roman"/>
          <w:i/>
          <w:sz w:val="24"/>
          <w:lang w:val="en-GB"/>
        </w:rPr>
        <w:tab/>
      </w:r>
      <w:r>
        <w:rPr>
          <w:rFonts w:ascii="Times New Roman" w:hAnsi="Times New Roman" w:cs="Times New Roman"/>
          <w:i/>
          <w:sz w:val="24"/>
          <w:lang w:val="en-GB"/>
        </w:rPr>
        <w:tab/>
      </w:r>
      <w:r w:rsidR="00962693" w:rsidRPr="00790DF0">
        <w:rPr>
          <w:rFonts w:ascii="Times New Roman" w:hAnsi="Times New Roman" w:cs="Times New Roman"/>
          <w:b/>
          <w:i/>
          <w:sz w:val="24"/>
          <w:lang w:val="en-GB"/>
        </w:rPr>
        <w:t>Contents:</w:t>
      </w:r>
      <w:r w:rsidR="00962693" w:rsidRPr="00790DF0">
        <w:rPr>
          <w:rFonts w:ascii="Times New Roman" w:hAnsi="Times New Roman" w:cs="Times New Roman"/>
          <w:b/>
          <w:sz w:val="24"/>
          <w:lang w:val="en-GB"/>
        </w:rPr>
        <w:br/>
      </w:r>
      <w:r w:rsidR="003C4142">
        <w:rPr>
          <w:rFonts w:ascii="Times New Roman" w:hAnsi="Times New Roman" w:cs="Times New Roman"/>
          <w:sz w:val="24"/>
          <w:lang w:val="en-GB"/>
        </w:rPr>
        <w:br/>
      </w:r>
      <w:r w:rsidR="00962693">
        <w:rPr>
          <w:rFonts w:ascii="Times New Roman" w:hAnsi="Times New Roman" w:cs="Times New Roman"/>
          <w:sz w:val="24"/>
          <w:lang w:val="en-GB"/>
        </w:rPr>
        <w:t xml:space="preserve">1. </w:t>
      </w:r>
      <w:r w:rsidR="00D915B3">
        <w:rPr>
          <w:rFonts w:ascii="Times New Roman" w:hAnsi="Times New Roman" w:cs="Times New Roman"/>
          <w:sz w:val="24"/>
          <w:lang w:val="en-GB"/>
        </w:rPr>
        <w:t xml:space="preserve">Introduction </w:t>
      </w:r>
      <w:r w:rsidR="00BB19B9">
        <w:rPr>
          <w:rFonts w:ascii="Times New Roman" w:hAnsi="Times New Roman" w:cs="Times New Roman"/>
          <w:sz w:val="24"/>
          <w:lang w:val="en-GB"/>
        </w:rPr>
        <w:t>to the topic and</w:t>
      </w:r>
      <w:r w:rsidR="00D915B3">
        <w:rPr>
          <w:rFonts w:ascii="Times New Roman" w:hAnsi="Times New Roman" w:cs="Times New Roman"/>
          <w:sz w:val="24"/>
          <w:lang w:val="en-GB"/>
        </w:rPr>
        <w:t xml:space="preserve"> why this topic was chosen</w:t>
      </w:r>
      <w:r w:rsidR="00254191">
        <w:rPr>
          <w:rFonts w:ascii="Times New Roman" w:hAnsi="Times New Roman" w:cs="Times New Roman"/>
          <w:sz w:val="24"/>
          <w:lang w:val="en-GB"/>
        </w:rPr>
        <w:t>...............................................3</w:t>
      </w:r>
      <w:r w:rsidR="00962693">
        <w:rPr>
          <w:rFonts w:ascii="Times New Roman" w:hAnsi="Times New Roman" w:cs="Times New Roman"/>
          <w:sz w:val="24"/>
          <w:lang w:val="en-GB"/>
        </w:rPr>
        <w:br/>
      </w:r>
      <w:r w:rsidR="003C4142">
        <w:rPr>
          <w:rFonts w:ascii="Times New Roman" w:hAnsi="Times New Roman" w:cs="Times New Roman"/>
          <w:sz w:val="24"/>
          <w:lang w:val="en-GB"/>
        </w:rPr>
        <w:br/>
      </w:r>
      <w:r w:rsidR="00962693">
        <w:rPr>
          <w:rFonts w:ascii="Times New Roman" w:hAnsi="Times New Roman" w:cs="Times New Roman"/>
          <w:sz w:val="24"/>
          <w:lang w:val="en-GB"/>
        </w:rPr>
        <w:t>2.</w:t>
      </w:r>
      <w:r w:rsidR="00D915B3">
        <w:rPr>
          <w:rFonts w:ascii="Times New Roman" w:hAnsi="Times New Roman" w:cs="Times New Roman"/>
          <w:sz w:val="24"/>
          <w:lang w:val="en-GB"/>
        </w:rPr>
        <w:t xml:space="preserve"> </w:t>
      </w:r>
      <w:r w:rsidR="00254191">
        <w:rPr>
          <w:rFonts w:ascii="Times New Roman" w:hAnsi="Times New Roman" w:cs="Times New Roman"/>
          <w:sz w:val="24"/>
          <w:lang w:val="en-GB"/>
        </w:rPr>
        <w:t>About the Sierpinski triangle and its formation.............................................................4</w:t>
      </w:r>
      <w:r w:rsidR="00962693">
        <w:rPr>
          <w:rFonts w:ascii="Times New Roman" w:hAnsi="Times New Roman" w:cs="Times New Roman"/>
          <w:sz w:val="24"/>
          <w:lang w:val="en-GB"/>
        </w:rPr>
        <w:br/>
      </w:r>
      <w:r w:rsidR="003C4142">
        <w:rPr>
          <w:rFonts w:ascii="Times New Roman" w:hAnsi="Times New Roman" w:cs="Times New Roman"/>
          <w:sz w:val="24"/>
          <w:lang w:val="en-GB"/>
        </w:rPr>
        <w:br/>
      </w:r>
      <w:r w:rsidR="00962693">
        <w:rPr>
          <w:rFonts w:ascii="Times New Roman" w:hAnsi="Times New Roman" w:cs="Times New Roman"/>
          <w:sz w:val="24"/>
          <w:lang w:val="en-GB"/>
        </w:rPr>
        <w:t>3.</w:t>
      </w:r>
      <w:r w:rsidR="00D915B3">
        <w:rPr>
          <w:rFonts w:ascii="Times New Roman" w:hAnsi="Times New Roman" w:cs="Times New Roman"/>
          <w:sz w:val="24"/>
          <w:lang w:val="en-GB"/>
        </w:rPr>
        <w:t xml:space="preserve"> </w:t>
      </w:r>
      <w:r w:rsidR="00254191">
        <w:rPr>
          <w:rFonts w:ascii="Times New Roman" w:hAnsi="Times New Roman" w:cs="Times New Roman"/>
          <w:sz w:val="24"/>
          <w:lang w:val="en-GB"/>
        </w:rPr>
        <w:t>Aim of this exploration..................................................................................................5</w:t>
      </w:r>
      <w:r w:rsidR="00962693">
        <w:rPr>
          <w:rFonts w:ascii="Times New Roman" w:hAnsi="Times New Roman" w:cs="Times New Roman"/>
          <w:sz w:val="24"/>
          <w:lang w:val="en-GB"/>
        </w:rPr>
        <w:br/>
      </w:r>
      <w:r w:rsidR="003C4142">
        <w:rPr>
          <w:rFonts w:ascii="Times New Roman" w:hAnsi="Times New Roman" w:cs="Times New Roman"/>
          <w:sz w:val="24"/>
          <w:lang w:val="en-GB"/>
        </w:rPr>
        <w:br/>
      </w:r>
      <w:r w:rsidR="00962693">
        <w:rPr>
          <w:rFonts w:ascii="Times New Roman" w:hAnsi="Times New Roman" w:cs="Times New Roman"/>
          <w:sz w:val="24"/>
          <w:lang w:val="en-GB"/>
        </w:rPr>
        <w:t>4.</w:t>
      </w:r>
      <w:r w:rsidR="00D915B3">
        <w:rPr>
          <w:rFonts w:ascii="Times New Roman" w:hAnsi="Times New Roman" w:cs="Times New Roman"/>
          <w:sz w:val="24"/>
          <w:lang w:val="en-GB"/>
        </w:rPr>
        <w:t xml:space="preserve"> Iterated function system</w:t>
      </w:r>
      <w:r w:rsidR="00254191">
        <w:rPr>
          <w:rFonts w:ascii="Times New Roman" w:hAnsi="Times New Roman" w:cs="Times New Roman"/>
          <w:sz w:val="24"/>
          <w:lang w:val="en-GB"/>
        </w:rPr>
        <w:t>.................................................................................................5</w:t>
      </w:r>
      <w:r w:rsidR="00962693">
        <w:rPr>
          <w:rFonts w:ascii="Times New Roman" w:hAnsi="Times New Roman" w:cs="Times New Roman"/>
          <w:sz w:val="24"/>
          <w:lang w:val="en-GB"/>
        </w:rPr>
        <w:br/>
      </w:r>
      <w:r w:rsidR="003C4142">
        <w:rPr>
          <w:rFonts w:ascii="Times New Roman" w:hAnsi="Times New Roman" w:cs="Times New Roman"/>
          <w:sz w:val="24"/>
          <w:lang w:val="en-GB"/>
        </w:rPr>
        <w:br/>
      </w:r>
      <w:r w:rsidR="00962693">
        <w:rPr>
          <w:rFonts w:ascii="Times New Roman" w:hAnsi="Times New Roman" w:cs="Times New Roman"/>
          <w:sz w:val="24"/>
          <w:lang w:val="en-GB"/>
        </w:rPr>
        <w:t>5.</w:t>
      </w:r>
      <w:r w:rsidR="00D915B3">
        <w:rPr>
          <w:rFonts w:ascii="Times New Roman" w:hAnsi="Times New Roman" w:cs="Times New Roman"/>
          <w:sz w:val="24"/>
          <w:lang w:val="en-GB"/>
        </w:rPr>
        <w:t xml:space="preserve"> Area of the Sierpinski triangle if infinitely iterating</w:t>
      </w:r>
      <w:r w:rsidR="00254191">
        <w:rPr>
          <w:rFonts w:ascii="Times New Roman" w:hAnsi="Times New Roman" w:cs="Times New Roman"/>
          <w:sz w:val="24"/>
          <w:lang w:val="en-GB"/>
        </w:rPr>
        <w:t>......................................................5</w:t>
      </w:r>
      <w:r w:rsidR="00D915B3">
        <w:rPr>
          <w:rFonts w:ascii="Times New Roman" w:hAnsi="Times New Roman" w:cs="Times New Roman"/>
          <w:sz w:val="24"/>
          <w:lang w:val="en-GB"/>
        </w:rPr>
        <w:br/>
      </w:r>
      <w:r w:rsidR="003C4142">
        <w:rPr>
          <w:rFonts w:ascii="Times New Roman" w:hAnsi="Times New Roman" w:cs="Times New Roman"/>
          <w:sz w:val="24"/>
          <w:lang w:val="en-GB"/>
        </w:rPr>
        <w:br/>
      </w:r>
      <w:r w:rsidR="00D915B3">
        <w:rPr>
          <w:rFonts w:ascii="Times New Roman" w:hAnsi="Times New Roman" w:cs="Times New Roman"/>
          <w:sz w:val="24"/>
          <w:lang w:val="en-GB"/>
        </w:rPr>
        <w:t>6. Area of the Sierpinski triangle if finite</w:t>
      </w:r>
      <w:r w:rsidR="00254191">
        <w:rPr>
          <w:rFonts w:ascii="Times New Roman" w:hAnsi="Times New Roman" w:cs="Times New Roman"/>
          <w:sz w:val="24"/>
          <w:lang w:val="en-GB"/>
        </w:rPr>
        <w:t>...........................................................................7</w:t>
      </w:r>
      <w:r w:rsidR="00BB19B9">
        <w:rPr>
          <w:rFonts w:ascii="Times New Roman" w:hAnsi="Times New Roman" w:cs="Times New Roman"/>
          <w:sz w:val="24"/>
          <w:lang w:val="en-GB"/>
        </w:rPr>
        <w:br/>
      </w:r>
      <w:r w:rsidR="003C4142">
        <w:rPr>
          <w:rFonts w:ascii="Times New Roman" w:hAnsi="Times New Roman" w:cs="Times New Roman"/>
          <w:sz w:val="24"/>
          <w:lang w:val="en-GB"/>
        </w:rPr>
        <w:br/>
      </w:r>
      <w:r w:rsidR="00BB19B9">
        <w:rPr>
          <w:rFonts w:ascii="Times New Roman" w:hAnsi="Times New Roman" w:cs="Times New Roman"/>
          <w:sz w:val="24"/>
          <w:lang w:val="en-GB"/>
        </w:rPr>
        <w:t>7. Conclusion</w:t>
      </w:r>
      <w:r w:rsidR="00254191">
        <w:rPr>
          <w:rFonts w:ascii="Times New Roman" w:hAnsi="Times New Roman" w:cs="Times New Roman"/>
          <w:sz w:val="24"/>
          <w:lang w:val="en-GB"/>
        </w:rPr>
        <w:t>......................................................................................................................10</w:t>
      </w:r>
    </w:p>
    <w:p w:rsidR="00962693" w:rsidRDefault="00962693">
      <w:pPr>
        <w:rPr>
          <w:rFonts w:ascii="Times New Roman" w:hAnsi="Times New Roman" w:cs="Times New Roman"/>
          <w:sz w:val="24"/>
          <w:lang w:val="en-GB"/>
        </w:rPr>
      </w:pPr>
    </w:p>
    <w:p w:rsidR="00962693" w:rsidRDefault="00962693">
      <w:pPr>
        <w:rPr>
          <w:rFonts w:ascii="Times New Roman" w:hAnsi="Times New Roman" w:cs="Times New Roman"/>
          <w:sz w:val="24"/>
          <w:lang w:val="en-GB"/>
        </w:rPr>
      </w:pPr>
    </w:p>
    <w:p w:rsidR="00962693" w:rsidRDefault="00962693">
      <w:pPr>
        <w:rPr>
          <w:rFonts w:ascii="Times New Roman" w:hAnsi="Times New Roman" w:cs="Times New Roman"/>
          <w:sz w:val="24"/>
          <w:lang w:val="en-GB"/>
        </w:rPr>
      </w:pPr>
    </w:p>
    <w:p w:rsidR="00962693" w:rsidRDefault="00962693">
      <w:pPr>
        <w:rPr>
          <w:rFonts w:ascii="Times New Roman" w:hAnsi="Times New Roman" w:cs="Times New Roman"/>
          <w:sz w:val="24"/>
          <w:lang w:val="en-GB"/>
        </w:rPr>
      </w:pPr>
    </w:p>
    <w:p w:rsidR="00962693" w:rsidRDefault="00962693">
      <w:pPr>
        <w:rPr>
          <w:rFonts w:ascii="Times New Roman" w:hAnsi="Times New Roman" w:cs="Times New Roman"/>
          <w:sz w:val="24"/>
          <w:lang w:val="en-GB"/>
        </w:rPr>
      </w:pPr>
    </w:p>
    <w:p w:rsidR="00962693" w:rsidRDefault="00962693">
      <w:pPr>
        <w:rPr>
          <w:rFonts w:ascii="Times New Roman" w:hAnsi="Times New Roman" w:cs="Times New Roman"/>
          <w:sz w:val="24"/>
          <w:lang w:val="en-GB"/>
        </w:rPr>
      </w:pPr>
    </w:p>
    <w:p w:rsidR="00962693" w:rsidRDefault="00962693">
      <w:pPr>
        <w:rPr>
          <w:rFonts w:ascii="Times New Roman" w:hAnsi="Times New Roman" w:cs="Times New Roman"/>
          <w:sz w:val="24"/>
          <w:lang w:val="en-GB"/>
        </w:rPr>
      </w:pPr>
    </w:p>
    <w:p w:rsidR="00962693" w:rsidRDefault="00962693">
      <w:pPr>
        <w:rPr>
          <w:rFonts w:ascii="Times New Roman" w:hAnsi="Times New Roman" w:cs="Times New Roman"/>
          <w:sz w:val="24"/>
          <w:lang w:val="en-GB"/>
        </w:rPr>
      </w:pPr>
    </w:p>
    <w:p w:rsidR="00962693" w:rsidRDefault="00962693">
      <w:pPr>
        <w:rPr>
          <w:rFonts w:ascii="Times New Roman" w:hAnsi="Times New Roman" w:cs="Times New Roman"/>
          <w:sz w:val="24"/>
          <w:lang w:val="en-GB"/>
        </w:rPr>
      </w:pPr>
    </w:p>
    <w:p w:rsidR="00962693" w:rsidRDefault="00962693">
      <w:pPr>
        <w:rPr>
          <w:rFonts w:ascii="Times New Roman" w:hAnsi="Times New Roman" w:cs="Times New Roman"/>
          <w:sz w:val="24"/>
          <w:lang w:val="en-GB"/>
        </w:rPr>
      </w:pPr>
    </w:p>
    <w:p w:rsidR="00962693" w:rsidRDefault="00962693">
      <w:pPr>
        <w:rPr>
          <w:rFonts w:ascii="Times New Roman" w:hAnsi="Times New Roman" w:cs="Times New Roman"/>
          <w:sz w:val="24"/>
          <w:lang w:val="en-GB"/>
        </w:rPr>
      </w:pPr>
    </w:p>
    <w:p w:rsidR="00962693" w:rsidRDefault="00962693">
      <w:pPr>
        <w:rPr>
          <w:rFonts w:ascii="Times New Roman" w:hAnsi="Times New Roman" w:cs="Times New Roman"/>
          <w:sz w:val="24"/>
          <w:lang w:val="en-GB"/>
        </w:rPr>
      </w:pPr>
    </w:p>
    <w:p w:rsidR="002371DB" w:rsidRPr="005D652B" w:rsidRDefault="006B6BEC">
      <w:pPr>
        <w:rPr>
          <w:rFonts w:ascii="Times New Roman" w:hAnsi="Times New Roman" w:cs="Times New Roman"/>
          <w:sz w:val="24"/>
          <w:lang w:val="en-GB"/>
        </w:rPr>
      </w:pPr>
      <w:r>
        <w:rPr>
          <w:rFonts w:ascii="Times New Roman" w:hAnsi="Times New Roman" w:cs="Times New Roman"/>
          <w:sz w:val="24"/>
          <w:lang w:val="en-GB"/>
        </w:rPr>
        <w:lastRenderedPageBreak/>
        <w:br/>
      </w:r>
      <w:r>
        <w:rPr>
          <w:noProof/>
          <w:lang w:eastAsia="bg-BG"/>
        </w:rPr>
        <w:drawing>
          <wp:inline distT="0" distB="0" distL="0" distR="0">
            <wp:extent cx="4384700" cy="3795183"/>
            <wp:effectExtent l="19050" t="0" r="0" b="0"/>
            <wp:docPr id="1" name="Picture 1" descr="[Sierpinski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rpinski Triangle]"/>
                    <pic:cNvPicPr>
                      <a:picLocks noChangeAspect="1" noChangeArrowheads="1"/>
                    </pic:cNvPicPr>
                  </pic:nvPicPr>
                  <pic:blipFill>
                    <a:blip r:embed="rId7"/>
                    <a:srcRect/>
                    <a:stretch>
                      <a:fillRect/>
                    </a:stretch>
                  </pic:blipFill>
                  <pic:spPr bwMode="auto">
                    <a:xfrm>
                      <a:off x="0" y="0"/>
                      <a:ext cx="4384700" cy="3795183"/>
                    </a:xfrm>
                    <a:prstGeom prst="rect">
                      <a:avLst/>
                    </a:prstGeom>
                    <a:noFill/>
                    <a:ln w="9525">
                      <a:noFill/>
                      <a:miter lim="800000"/>
                      <a:headEnd/>
                      <a:tailEnd/>
                    </a:ln>
                  </pic:spPr>
                </pic:pic>
              </a:graphicData>
            </a:graphic>
          </wp:inline>
        </w:drawing>
      </w:r>
      <w:r w:rsidR="00774035">
        <w:rPr>
          <w:rFonts w:ascii="Times New Roman" w:hAnsi="Times New Roman" w:cs="Times New Roman"/>
          <w:sz w:val="24"/>
          <w:lang w:val="en-GB"/>
        </w:rPr>
        <w:t xml:space="preserve"> </w:t>
      </w:r>
      <w:r w:rsidR="005D652B">
        <w:rPr>
          <w:rFonts w:ascii="Times New Roman" w:hAnsi="Times New Roman" w:cs="Times New Roman"/>
          <w:sz w:val="24"/>
          <w:lang w:val="en-GB"/>
        </w:rPr>
        <w:br/>
      </w:r>
      <w:r w:rsidR="005D652B">
        <w:rPr>
          <w:rFonts w:ascii="Times New Roman" w:hAnsi="Times New Roman" w:cs="Times New Roman"/>
          <w:sz w:val="24"/>
          <w:lang w:val="en-GB"/>
        </w:rPr>
        <w:br/>
      </w:r>
      <w:r w:rsidR="00774035" w:rsidRPr="00774035">
        <w:rPr>
          <w:rFonts w:ascii="Times New Roman" w:hAnsi="Times New Roman" w:cs="Times New Roman"/>
          <w:b/>
          <w:sz w:val="24"/>
          <w:lang w:val="en-GB"/>
        </w:rPr>
        <w:t>Figure 1.</w:t>
      </w:r>
      <w:r w:rsidR="005D652B">
        <w:rPr>
          <w:rFonts w:ascii="Times New Roman" w:hAnsi="Times New Roman" w:cs="Times New Roman"/>
          <w:b/>
          <w:sz w:val="24"/>
          <w:lang w:val="en-GB"/>
        </w:rPr>
        <w:t xml:space="preserve"> – </w:t>
      </w:r>
      <w:r w:rsidR="005D652B" w:rsidRPr="005D652B">
        <w:rPr>
          <w:rFonts w:ascii="Times New Roman" w:hAnsi="Times New Roman" w:cs="Times New Roman"/>
          <w:i/>
          <w:sz w:val="24"/>
          <w:lang w:val="en-GB"/>
        </w:rPr>
        <w:t>The complete image of the Sierpinski triangle and its self-similar parts</w:t>
      </w:r>
    </w:p>
    <w:p w:rsidR="00774035" w:rsidRDefault="00FE4C4D" w:rsidP="00AF0E33">
      <w:pPr>
        <w:spacing w:line="480" w:lineRule="auto"/>
        <w:rPr>
          <w:rFonts w:ascii="Times New Roman" w:hAnsi="Times New Roman" w:cs="Times New Roman"/>
          <w:sz w:val="24"/>
          <w:lang w:val="en-GB"/>
        </w:rPr>
      </w:pPr>
      <w:r>
        <w:rPr>
          <w:rFonts w:ascii="Times New Roman" w:hAnsi="Times New Roman" w:cs="Times New Roman"/>
          <w:sz w:val="24"/>
          <w:lang w:val="en-GB"/>
        </w:rPr>
        <w:br/>
      </w:r>
      <w:r>
        <w:rPr>
          <w:rFonts w:ascii="Times New Roman" w:hAnsi="Times New Roman" w:cs="Times New Roman"/>
          <w:sz w:val="24"/>
          <w:lang w:val="en-GB"/>
        </w:rPr>
        <w:tab/>
        <w:t>When I think about math</w:t>
      </w:r>
      <w:r w:rsidR="00DE1394">
        <w:rPr>
          <w:rFonts w:ascii="Times New Roman" w:hAnsi="Times New Roman" w:cs="Times New Roman"/>
          <w:sz w:val="24"/>
          <w:lang w:val="en-GB"/>
        </w:rPr>
        <w:t>s</w:t>
      </w:r>
      <w:r>
        <w:rPr>
          <w:rFonts w:ascii="Times New Roman" w:hAnsi="Times New Roman" w:cs="Times New Roman"/>
          <w:sz w:val="24"/>
          <w:lang w:val="en-GB"/>
        </w:rPr>
        <w:t xml:space="preserve">, I never imagine numbers. </w:t>
      </w:r>
      <w:r w:rsidR="00781728">
        <w:rPr>
          <w:rFonts w:ascii="Times New Roman" w:hAnsi="Times New Roman" w:cs="Times New Roman"/>
          <w:sz w:val="24"/>
          <w:lang w:val="en-GB"/>
        </w:rPr>
        <w:t xml:space="preserve">I </w:t>
      </w:r>
      <w:r>
        <w:rPr>
          <w:rFonts w:ascii="Times New Roman" w:hAnsi="Times New Roman" w:cs="Times New Roman"/>
          <w:sz w:val="24"/>
          <w:lang w:val="en-GB"/>
        </w:rPr>
        <w:t>never imagine equati</w:t>
      </w:r>
      <w:r w:rsidR="00781728">
        <w:rPr>
          <w:rFonts w:ascii="Times New Roman" w:hAnsi="Times New Roman" w:cs="Times New Roman"/>
          <w:sz w:val="24"/>
          <w:lang w:val="en-GB"/>
        </w:rPr>
        <w:t>ons or functions or sequences. Instead I</w:t>
      </w:r>
      <w:r>
        <w:rPr>
          <w:rFonts w:ascii="Times New Roman" w:hAnsi="Times New Roman" w:cs="Times New Roman"/>
          <w:sz w:val="24"/>
          <w:lang w:val="en-GB"/>
        </w:rPr>
        <w:t xml:space="preserve"> imagine shapes. When I think about math</w:t>
      </w:r>
      <w:r w:rsidR="00DE1394">
        <w:rPr>
          <w:rFonts w:ascii="Times New Roman" w:hAnsi="Times New Roman" w:cs="Times New Roman"/>
          <w:sz w:val="24"/>
          <w:lang w:val="en-GB"/>
        </w:rPr>
        <w:t>s</w:t>
      </w:r>
      <w:r>
        <w:rPr>
          <w:rFonts w:ascii="Times New Roman" w:hAnsi="Times New Roman" w:cs="Times New Roman"/>
          <w:sz w:val="24"/>
          <w:lang w:val="en-GB"/>
        </w:rPr>
        <w:t>, I think about geometry and how different shape</w:t>
      </w:r>
      <w:r w:rsidR="00DE1394">
        <w:rPr>
          <w:rFonts w:ascii="Times New Roman" w:hAnsi="Times New Roman" w:cs="Times New Roman"/>
          <w:sz w:val="24"/>
          <w:lang w:val="en-GB"/>
        </w:rPr>
        <w:t xml:space="preserve">s and figures might </w:t>
      </w:r>
      <w:r w:rsidR="00781728">
        <w:rPr>
          <w:rFonts w:ascii="Times New Roman" w:hAnsi="Times New Roman" w:cs="Times New Roman"/>
          <w:sz w:val="24"/>
          <w:lang w:val="en-GB"/>
        </w:rPr>
        <w:t xml:space="preserve">appear to </w:t>
      </w:r>
      <w:r w:rsidR="00DE1394">
        <w:rPr>
          <w:rFonts w:ascii="Times New Roman" w:hAnsi="Times New Roman" w:cs="Times New Roman"/>
          <w:sz w:val="24"/>
          <w:lang w:val="en-GB"/>
        </w:rPr>
        <w:t>be a part of everything that surrounds us</w:t>
      </w:r>
      <w:r>
        <w:rPr>
          <w:rFonts w:ascii="Times New Roman" w:hAnsi="Times New Roman" w:cs="Times New Roman"/>
          <w:sz w:val="24"/>
          <w:lang w:val="en-GB"/>
        </w:rPr>
        <w:t xml:space="preserve">. I am currently </w:t>
      </w:r>
      <w:r w:rsidR="00DE1394">
        <w:rPr>
          <w:rFonts w:ascii="Times New Roman" w:hAnsi="Times New Roman" w:cs="Times New Roman"/>
          <w:sz w:val="24"/>
          <w:lang w:val="en-GB"/>
        </w:rPr>
        <w:t>studying arts</w:t>
      </w:r>
      <w:r>
        <w:rPr>
          <w:rFonts w:ascii="Times New Roman" w:hAnsi="Times New Roman" w:cs="Times New Roman"/>
          <w:sz w:val="24"/>
          <w:lang w:val="en-GB"/>
        </w:rPr>
        <w:t xml:space="preserve"> and a huge part of </w:t>
      </w:r>
      <w:r w:rsidR="00DE1394">
        <w:rPr>
          <w:rFonts w:ascii="Times New Roman" w:hAnsi="Times New Roman" w:cs="Times New Roman"/>
          <w:sz w:val="24"/>
          <w:lang w:val="en-GB"/>
        </w:rPr>
        <w:t>the work</w:t>
      </w:r>
      <w:r>
        <w:rPr>
          <w:rFonts w:ascii="Times New Roman" w:hAnsi="Times New Roman" w:cs="Times New Roman"/>
          <w:sz w:val="24"/>
          <w:lang w:val="en-GB"/>
        </w:rPr>
        <w:t xml:space="preserve"> I do </w:t>
      </w:r>
      <w:r w:rsidR="00DE1394">
        <w:rPr>
          <w:rFonts w:ascii="Times New Roman" w:hAnsi="Times New Roman" w:cs="Times New Roman"/>
          <w:sz w:val="24"/>
          <w:lang w:val="en-GB"/>
        </w:rPr>
        <w:t xml:space="preserve">in the subject </w:t>
      </w:r>
      <w:r>
        <w:rPr>
          <w:rFonts w:ascii="Times New Roman" w:hAnsi="Times New Roman" w:cs="Times New Roman"/>
          <w:sz w:val="24"/>
          <w:lang w:val="en-GB"/>
        </w:rPr>
        <w:t xml:space="preserve">is related to geometrical shapes. Ever since I started developing my artworks I was almost subconsciously drawn to incorporating geometrical elements in them and it was as if my mind was constantly working </w:t>
      </w:r>
      <w:r w:rsidR="00DE1394">
        <w:rPr>
          <w:rFonts w:ascii="Times New Roman" w:hAnsi="Times New Roman" w:cs="Times New Roman"/>
          <w:sz w:val="24"/>
          <w:lang w:val="en-GB"/>
        </w:rPr>
        <w:t>on creating</w:t>
      </w:r>
      <w:r>
        <w:rPr>
          <w:rFonts w:ascii="Times New Roman" w:hAnsi="Times New Roman" w:cs="Times New Roman"/>
          <w:sz w:val="24"/>
          <w:lang w:val="en-GB"/>
        </w:rPr>
        <w:t xml:space="preserve"> patter</w:t>
      </w:r>
      <w:r w:rsidR="00AF0E33">
        <w:rPr>
          <w:rFonts w:ascii="Times New Roman" w:hAnsi="Times New Roman" w:cs="Times New Roman"/>
          <w:sz w:val="24"/>
          <w:lang w:val="en-GB"/>
        </w:rPr>
        <w:t xml:space="preserve">ns of various different shapes, triangles in particular. </w:t>
      </w:r>
      <w:r w:rsidR="001A4742">
        <w:rPr>
          <w:rFonts w:ascii="Times New Roman" w:hAnsi="Times New Roman" w:cs="Times New Roman"/>
          <w:sz w:val="24"/>
          <w:lang w:val="en-GB"/>
        </w:rPr>
        <w:t>The repetition of shapes is a concept that is encompassed in the field of fractal art. Fractal art by itself is a type of algorithmic art based on calculating fractal objects and representing those calculations as par</w:t>
      </w:r>
      <w:r w:rsidR="00EE610C">
        <w:rPr>
          <w:rFonts w:ascii="Times New Roman" w:hAnsi="Times New Roman" w:cs="Times New Roman"/>
          <w:sz w:val="24"/>
          <w:lang w:val="en-GB"/>
        </w:rPr>
        <w:t>ticular images and animations. There are several type</w:t>
      </w:r>
      <w:r w:rsidR="00A92D93">
        <w:rPr>
          <w:rFonts w:ascii="Times New Roman" w:hAnsi="Times New Roman" w:cs="Times New Roman"/>
          <w:sz w:val="24"/>
          <w:lang w:val="en-GB"/>
        </w:rPr>
        <w:t>s</w:t>
      </w:r>
      <w:r w:rsidR="00EE610C">
        <w:rPr>
          <w:rFonts w:ascii="Times New Roman" w:hAnsi="Times New Roman" w:cs="Times New Roman"/>
          <w:sz w:val="24"/>
          <w:lang w:val="en-GB"/>
        </w:rPr>
        <w:t xml:space="preserve"> of fractal art, depending on how the fractal objects </w:t>
      </w:r>
      <w:r w:rsidR="00A92D93">
        <w:rPr>
          <w:rFonts w:ascii="Times New Roman" w:hAnsi="Times New Roman" w:cs="Times New Roman"/>
          <w:sz w:val="24"/>
          <w:lang w:val="en-GB"/>
        </w:rPr>
        <w:t xml:space="preserve">within them </w:t>
      </w:r>
      <w:r w:rsidR="00EE610C">
        <w:rPr>
          <w:rFonts w:ascii="Times New Roman" w:hAnsi="Times New Roman" w:cs="Times New Roman"/>
          <w:sz w:val="24"/>
          <w:lang w:val="en-GB"/>
        </w:rPr>
        <w:t xml:space="preserve">are formed. The most common </w:t>
      </w:r>
      <w:r w:rsidR="00EE610C">
        <w:rPr>
          <w:rFonts w:ascii="Times New Roman" w:hAnsi="Times New Roman" w:cs="Times New Roman"/>
          <w:sz w:val="24"/>
          <w:lang w:val="en-GB"/>
        </w:rPr>
        <w:lastRenderedPageBreak/>
        <w:t xml:space="preserve">type of fractals use iterative transformations starting from a single shape, thus their </w:t>
      </w:r>
      <w:r w:rsidR="00A17400">
        <w:rPr>
          <w:rFonts w:ascii="Times New Roman" w:hAnsi="Times New Roman" w:cs="Times New Roman"/>
          <w:sz w:val="24"/>
          <w:lang w:val="en-GB"/>
        </w:rPr>
        <w:t>mathematical inclination</w:t>
      </w:r>
      <w:r w:rsidR="001A4742">
        <w:rPr>
          <w:rFonts w:ascii="Times New Roman" w:hAnsi="Times New Roman" w:cs="Times New Roman"/>
          <w:sz w:val="24"/>
          <w:lang w:val="en-GB"/>
        </w:rPr>
        <w:t xml:space="preserve"> is </w:t>
      </w:r>
      <w:r w:rsidR="00EE610C">
        <w:rPr>
          <w:rFonts w:ascii="Times New Roman" w:hAnsi="Times New Roman" w:cs="Times New Roman"/>
          <w:sz w:val="24"/>
          <w:lang w:val="en-GB"/>
        </w:rPr>
        <w:t>tightly related to standard geometry.</w:t>
      </w:r>
      <w:r w:rsidR="00A92D93">
        <w:rPr>
          <w:rFonts w:ascii="Times New Roman" w:hAnsi="Times New Roman" w:cs="Times New Roman"/>
          <w:sz w:val="24"/>
          <w:lang w:val="en-GB"/>
        </w:rPr>
        <w:t xml:space="preserve"> This exploration will focus on one particular example of this type of fractal art – the Sierpinski triangle, and will consider the different geometric features of the shape, as well as look more in depth into the </w:t>
      </w:r>
      <w:r w:rsidR="00A86AA5">
        <w:rPr>
          <w:rFonts w:ascii="Times New Roman" w:hAnsi="Times New Roman" w:cs="Times New Roman"/>
          <w:sz w:val="24"/>
          <w:lang w:val="en-GB"/>
        </w:rPr>
        <w:t xml:space="preserve">possible ways of manipulating its implications. </w:t>
      </w:r>
      <w:r w:rsidR="00EE610C">
        <w:rPr>
          <w:rFonts w:ascii="Times New Roman" w:hAnsi="Times New Roman" w:cs="Times New Roman"/>
          <w:sz w:val="24"/>
          <w:lang w:val="en-GB"/>
        </w:rPr>
        <w:br/>
      </w:r>
      <w:r w:rsidR="00EE610C">
        <w:rPr>
          <w:rFonts w:ascii="Times New Roman" w:hAnsi="Times New Roman" w:cs="Times New Roman"/>
          <w:sz w:val="24"/>
          <w:lang w:val="en-GB"/>
        </w:rPr>
        <w:tab/>
      </w:r>
      <w:r w:rsidR="00AF0E33">
        <w:rPr>
          <w:rFonts w:ascii="Times New Roman" w:hAnsi="Times New Roman" w:cs="Times New Roman"/>
          <w:sz w:val="24"/>
          <w:lang w:val="en-GB"/>
        </w:rPr>
        <w:t>The Sierpinski triangle</w:t>
      </w:r>
      <w:r w:rsidR="00B730F1">
        <w:rPr>
          <w:rFonts w:ascii="Times New Roman" w:hAnsi="Times New Roman" w:cs="Times New Roman"/>
          <w:sz w:val="24"/>
          <w:lang w:val="en-GB"/>
        </w:rPr>
        <w:t>, illustrated on Figure 1,</w:t>
      </w:r>
      <w:r w:rsidR="00AF0E33">
        <w:rPr>
          <w:rFonts w:ascii="Times New Roman" w:hAnsi="Times New Roman" w:cs="Times New Roman"/>
          <w:sz w:val="24"/>
          <w:lang w:val="en-GB"/>
        </w:rPr>
        <w:t xml:space="preserve"> is </w:t>
      </w:r>
      <w:r w:rsidR="00D01CA9">
        <w:rPr>
          <w:rFonts w:ascii="Times New Roman" w:hAnsi="Times New Roman" w:cs="Times New Roman"/>
          <w:sz w:val="24"/>
          <w:lang w:val="en-GB"/>
        </w:rPr>
        <w:t xml:space="preserve">also referred to as the Sierpinski gasket and is </w:t>
      </w:r>
      <w:r w:rsidR="00AF0E33">
        <w:rPr>
          <w:rFonts w:ascii="Times New Roman" w:hAnsi="Times New Roman" w:cs="Times New Roman"/>
          <w:sz w:val="24"/>
          <w:lang w:val="en-GB"/>
        </w:rPr>
        <w:t xml:space="preserve">a fractal image that has the overall shape of an equilateral triangle </w:t>
      </w:r>
      <w:r w:rsidR="00781728">
        <w:rPr>
          <w:rFonts w:ascii="Times New Roman" w:hAnsi="Times New Roman" w:cs="Times New Roman"/>
          <w:sz w:val="24"/>
          <w:lang w:val="en-GB"/>
        </w:rPr>
        <w:t>which is</w:t>
      </w:r>
      <w:r w:rsidR="00AF0E33">
        <w:rPr>
          <w:rFonts w:ascii="Times New Roman" w:hAnsi="Times New Roman" w:cs="Times New Roman"/>
          <w:sz w:val="24"/>
          <w:lang w:val="en-GB"/>
        </w:rPr>
        <w:t xml:space="preserve"> consequently subdivided int</w:t>
      </w:r>
      <w:r w:rsidR="00A17400">
        <w:rPr>
          <w:rFonts w:ascii="Times New Roman" w:hAnsi="Times New Roman" w:cs="Times New Roman"/>
          <w:sz w:val="24"/>
          <w:lang w:val="en-GB"/>
        </w:rPr>
        <w:t>o smaller equilateral triangles.</w:t>
      </w:r>
      <w:r w:rsidR="00AF0E33">
        <w:rPr>
          <w:rFonts w:ascii="Times New Roman" w:hAnsi="Times New Roman" w:cs="Times New Roman"/>
          <w:sz w:val="24"/>
          <w:lang w:val="en-GB"/>
        </w:rPr>
        <w:t xml:space="preserve"> </w:t>
      </w:r>
      <w:r w:rsidR="00781728">
        <w:rPr>
          <w:rFonts w:ascii="Times New Roman" w:hAnsi="Times New Roman" w:cs="Times New Roman"/>
          <w:sz w:val="24"/>
          <w:lang w:val="en-GB"/>
        </w:rPr>
        <w:t xml:space="preserve">What that means is that there is a pattern of division that repeats over and over again within the existing equilateral triangle. This pattern can potentially repeat forever. </w:t>
      </w:r>
      <w:r w:rsidR="000627D2">
        <w:rPr>
          <w:rFonts w:ascii="Times New Roman" w:hAnsi="Times New Roman" w:cs="Times New Roman"/>
          <w:sz w:val="24"/>
          <w:lang w:val="en-GB"/>
        </w:rPr>
        <w:t>The construction of the Sierpinski triangl</w:t>
      </w:r>
      <w:r w:rsidR="00C5479B">
        <w:rPr>
          <w:rFonts w:ascii="Times New Roman" w:hAnsi="Times New Roman" w:cs="Times New Roman"/>
          <w:sz w:val="24"/>
          <w:lang w:val="en-GB"/>
        </w:rPr>
        <w:t xml:space="preserve">e, as can be seen on the diagram below, </w:t>
      </w:r>
      <w:r w:rsidR="000627D2">
        <w:rPr>
          <w:rFonts w:ascii="Times New Roman" w:hAnsi="Times New Roman" w:cs="Times New Roman"/>
          <w:sz w:val="24"/>
          <w:lang w:val="en-GB"/>
        </w:rPr>
        <w:t xml:space="preserve">begins with a single equilateral triangle whose surface is </w:t>
      </w:r>
      <w:r w:rsidR="00A93813">
        <w:rPr>
          <w:rFonts w:ascii="Times New Roman" w:hAnsi="Times New Roman" w:cs="Times New Roman"/>
          <w:sz w:val="24"/>
          <w:lang w:val="en-GB"/>
        </w:rPr>
        <w:t xml:space="preserve">integrated and complete. The next stage involves “cutting out” </w:t>
      </w:r>
      <w:r w:rsidR="00A16864">
        <w:rPr>
          <w:rFonts w:ascii="Times New Roman" w:hAnsi="Times New Roman" w:cs="Times New Roman"/>
          <w:sz w:val="24"/>
          <w:lang w:val="en-GB"/>
        </w:rPr>
        <w:t xml:space="preserve">a smaller equilateral triangle </w:t>
      </w:r>
      <w:r w:rsidR="00A93813">
        <w:rPr>
          <w:rFonts w:ascii="Times New Roman" w:hAnsi="Times New Roman" w:cs="Times New Roman"/>
          <w:sz w:val="24"/>
          <w:lang w:val="en-GB"/>
        </w:rPr>
        <w:t xml:space="preserve">whose sides connect the midpoints of all the sides of the big triangle, thus its area </w:t>
      </w:r>
      <w:r w:rsidR="00E97137">
        <w:rPr>
          <w:rFonts w:ascii="Times New Roman" w:hAnsi="Times New Roman" w:cs="Times New Roman"/>
          <w:sz w:val="24"/>
          <w:lang w:val="en-GB"/>
        </w:rPr>
        <w:t>would be</w:t>
      </w:r>
      <w:r w:rsidR="00A93813">
        <w:rPr>
          <w:rFonts w:ascii="Times New Roman" w:hAnsi="Times New Roman" w:cs="Times New Roman"/>
          <w:sz w:val="24"/>
          <w:lang w:val="en-GB"/>
        </w:rPr>
        <w:t xml:space="preserve"> equal to precisely</w:t>
      </w:r>
      <w:r w:rsidR="00E97137">
        <w:rPr>
          <w:rFonts w:ascii="Times New Roman" w:hAnsi="Times New Roman" w:cs="Times New Roman"/>
          <w:sz w:val="24"/>
          <w:lang w:val="en-GB"/>
        </w:rPr>
        <w:t xml:space="preserve"> </w:t>
      </w:r>
      <m:oMath>
        <m:f>
          <m:fPr>
            <m:ctrlPr>
              <w:rPr>
                <w:rFonts w:ascii="Cambria Math" w:hAnsi="Cambria Math" w:cs="Times New Roman"/>
                <w:i/>
                <w:sz w:val="24"/>
                <w:lang w:val="en-GB"/>
              </w:rPr>
            </m:ctrlPr>
          </m:fPr>
          <m:num>
            <m:r>
              <m:rPr>
                <m:nor/>
              </m:rPr>
              <w:rPr>
                <w:rFonts w:ascii="Cambria Math" w:hAnsi="Cambria Math" w:cs="Times New Roman"/>
                <w:sz w:val="24"/>
                <w:lang w:val="en-GB"/>
              </w:rPr>
              <m:t>1</m:t>
            </m:r>
          </m:num>
          <m:den>
            <m:r>
              <m:rPr>
                <m:nor/>
              </m:rPr>
              <w:rPr>
                <w:rFonts w:ascii="Cambria Math" w:hAnsi="Cambria Math" w:cs="Times New Roman"/>
                <w:sz w:val="24"/>
                <w:lang w:val="en-GB"/>
              </w:rPr>
              <m:t>4</m:t>
            </m:r>
          </m:den>
        </m:f>
      </m:oMath>
      <w:r w:rsidR="00E97137">
        <w:rPr>
          <w:rFonts w:ascii="Times New Roman" w:eastAsiaTheme="minorEastAsia" w:hAnsi="Times New Roman" w:cs="Times New Roman"/>
          <w:sz w:val="24"/>
          <w:lang w:val="en-GB"/>
        </w:rPr>
        <w:t xml:space="preserve"> </w:t>
      </w:r>
      <w:r w:rsidR="00E97137">
        <w:rPr>
          <w:rFonts w:ascii="Times New Roman" w:hAnsi="Times New Roman" w:cs="Times New Roman"/>
          <w:sz w:val="24"/>
          <w:lang w:val="en-GB"/>
        </w:rPr>
        <w:t>of the area of the initial triangle.</w:t>
      </w:r>
      <w:r w:rsidR="009D60B7">
        <w:rPr>
          <w:rFonts w:ascii="Times New Roman" w:hAnsi="Times New Roman" w:cs="Times New Roman"/>
          <w:sz w:val="24"/>
          <w:lang w:val="en-GB"/>
        </w:rPr>
        <w:t xml:space="preserve"> Then this is being repeated again and again within the remaining three triangles</w:t>
      </w:r>
      <w:r w:rsidR="00C5479B">
        <w:rPr>
          <w:rFonts w:ascii="Times New Roman" w:hAnsi="Times New Roman" w:cs="Times New Roman"/>
          <w:sz w:val="24"/>
          <w:lang w:val="en-GB"/>
        </w:rPr>
        <w:t>, which is the concept of iterating – repeating a process multiple times.</w:t>
      </w:r>
      <w:r w:rsidR="009D60B7">
        <w:rPr>
          <w:rFonts w:ascii="Times New Roman" w:hAnsi="Times New Roman" w:cs="Times New Roman"/>
          <w:sz w:val="24"/>
          <w:lang w:val="en-GB"/>
        </w:rPr>
        <w:t xml:space="preserve"> In order to illustrate the Sierpinski triangle, the triangles that have been “cut out” are white in colour, while the remaining </w:t>
      </w:r>
      <w:r w:rsidR="00C5479B">
        <w:rPr>
          <w:rFonts w:ascii="Times New Roman" w:hAnsi="Times New Roman" w:cs="Times New Roman"/>
          <w:sz w:val="24"/>
          <w:lang w:val="en-GB"/>
        </w:rPr>
        <w:t>triangles</w:t>
      </w:r>
      <w:r w:rsidR="00A611CC">
        <w:rPr>
          <w:rFonts w:ascii="Times New Roman" w:hAnsi="Times New Roman" w:cs="Times New Roman"/>
          <w:sz w:val="24"/>
          <w:lang w:val="en-GB"/>
        </w:rPr>
        <w:t>, representing the substantial interior of the initial triangle,</w:t>
      </w:r>
      <w:r w:rsidR="00C5479B">
        <w:rPr>
          <w:rFonts w:ascii="Times New Roman" w:hAnsi="Times New Roman" w:cs="Times New Roman"/>
          <w:sz w:val="24"/>
          <w:lang w:val="en-GB"/>
        </w:rPr>
        <w:t xml:space="preserve"> are in black.</w:t>
      </w:r>
      <w:r w:rsidR="00A17400">
        <w:rPr>
          <w:rFonts w:ascii="Times New Roman" w:hAnsi="Times New Roman" w:cs="Times New Roman"/>
          <w:sz w:val="24"/>
          <w:lang w:val="en-GB"/>
        </w:rPr>
        <w:t xml:space="preserve"> Over time it has been proven that the division can continue within each black triangle </w:t>
      </w:r>
      <w:r w:rsidR="00570991">
        <w:rPr>
          <w:rFonts w:ascii="Times New Roman" w:hAnsi="Times New Roman" w:cs="Times New Roman"/>
          <w:i/>
          <w:sz w:val="24"/>
          <w:lang w:val="en-GB"/>
        </w:rPr>
        <w:t xml:space="preserve">infinitely </w:t>
      </w:r>
      <w:r w:rsidR="00F421E4">
        <w:rPr>
          <w:rFonts w:ascii="Times New Roman" w:hAnsi="Times New Roman" w:cs="Times New Roman"/>
          <w:sz w:val="24"/>
          <w:lang w:val="en-GB"/>
        </w:rPr>
        <w:t>(Parsons</w:t>
      </w:r>
      <w:r w:rsidR="001C592F">
        <w:rPr>
          <w:rFonts w:ascii="Times New Roman" w:hAnsi="Times New Roman" w:cs="Times New Roman"/>
          <w:sz w:val="24"/>
          <w:lang w:val="en-GB"/>
        </w:rPr>
        <w:t xml:space="preserve"> </w:t>
      </w:r>
      <w:r w:rsidR="00A40490">
        <w:rPr>
          <w:rFonts w:ascii="Times New Roman" w:hAnsi="Times New Roman" w:cs="Times New Roman"/>
          <w:sz w:val="24"/>
          <w:lang w:val="en-GB"/>
        </w:rPr>
        <w:t>2014)</w:t>
      </w:r>
      <w:r w:rsidR="00570991">
        <w:rPr>
          <w:rFonts w:ascii="Times New Roman" w:hAnsi="Times New Roman" w:cs="Times New Roman"/>
          <w:sz w:val="24"/>
          <w:lang w:val="en-GB"/>
        </w:rPr>
        <w:t>.</w:t>
      </w:r>
      <w:r w:rsidR="005C777B">
        <w:rPr>
          <w:rFonts w:ascii="Times New Roman" w:hAnsi="Times New Roman" w:cs="Times New Roman"/>
          <w:sz w:val="24"/>
          <w:lang w:val="en-GB"/>
        </w:rPr>
        <w:br/>
      </w:r>
      <w:r w:rsidR="009D60B7">
        <w:rPr>
          <w:noProof/>
          <w:lang w:eastAsia="bg-BG"/>
        </w:rPr>
        <w:drawing>
          <wp:inline distT="0" distB="0" distL="0" distR="0">
            <wp:extent cx="5813937" cy="958891"/>
            <wp:effectExtent l="19050" t="0" r="0" b="0"/>
            <wp:docPr id="4" name="Picture 4" descr="The evolution of the Sierpinski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evolution of the Sierpinski triangle"/>
                    <pic:cNvPicPr>
                      <a:picLocks noChangeAspect="1" noChangeArrowheads="1"/>
                    </pic:cNvPicPr>
                  </pic:nvPicPr>
                  <pic:blipFill>
                    <a:blip r:embed="rId8"/>
                    <a:srcRect/>
                    <a:stretch>
                      <a:fillRect/>
                    </a:stretch>
                  </pic:blipFill>
                  <pic:spPr bwMode="auto">
                    <a:xfrm>
                      <a:off x="0" y="0"/>
                      <a:ext cx="5814918" cy="959053"/>
                    </a:xfrm>
                    <a:prstGeom prst="rect">
                      <a:avLst/>
                    </a:prstGeom>
                    <a:noFill/>
                    <a:ln w="9525">
                      <a:noFill/>
                      <a:miter lim="800000"/>
                      <a:headEnd/>
                      <a:tailEnd/>
                    </a:ln>
                  </pic:spPr>
                </pic:pic>
              </a:graphicData>
            </a:graphic>
          </wp:inline>
        </w:drawing>
      </w:r>
    </w:p>
    <w:p w:rsidR="00E65349" w:rsidRDefault="00774035" w:rsidP="00774035">
      <w:pPr>
        <w:spacing w:line="480" w:lineRule="auto"/>
        <w:rPr>
          <w:rFonts w:ascii="Times New Roman" w:eastAsiaTheme="minorEastAsia" w:hAnsi="Times New Roman" w:cs="Times New Roman"/>
          <w:sz w:val="24"/>
          <w:lang w:val="en-GB"/>
        </w:rPr>
      </w:pPr>
      <w:r w:rsidRPr="00774035">
        <w:rPr>
          <w:rFonts w:ascii="Times New Roman" w:hAnsi="Times New Roman" w:cs="Times New Roman"/>
          <w:b/>
          <w:sz w:val="24"/>
          <w:lang w:val="en-GB"/>
        </w:rPr>
        <w:t>Figure 2.</w:t>
      </w:r>
      <w:r w:rsidR="005D652B">
        <w:rPr>
          <w:rFonts w:ascii="Times New Roman" w:hAnsi="Times New Roman" w:cs="Times New Roman"/>
          <w:b/>
          <w:sz w:val="24"/>
          <w:lang w:val="en-GB"/>
        </w:rPr>
        <w:t xml:space="preserve"> – </w:t>
      </w:r>
      <w:r w:rsidR="005D652B" w:rsidRPr="005D652B">
        <w:rPr>
          <w:rFonts w:ascii="Times New Roman" w:hAnsi="Times New Roman" w:cs="Times New Roman"/>
          <w:i/>
          <w:sz w:val="24"/>
          <w:lang w:val="en-GB"/>
        </w:rPr>
        <w:t>4 steps of iteration of the Sierpinski triangle, starting from a single bare equilateral triangle</w:t>
      </w:r>
      <w:r w:rsidRPr="00774035">
        <w:rPr>
          <w:rFonts w:ascii="Times New Roman" w:hAnsi="Times New Roman" w:cs="Times New Roman"/>
          <w:b/>
          <w:sz w:val="24"/>
          <w:lang w:val="en-GB"/>
        </w:rPr>
        <w:br/>
      </w:r>
      <w:r w:rsidR="00657557">
        <w:rPr>
          <w:rFonts w:ascii="Times New Roman" w:hAnsi="Times New Roman" w:cs="Times New Roman"/>
          <w:b/>
          <w:sz w:val="24"/>
          <w:lang w:val="en-GB"/>
        </w:rPr>
        <w:lastRenderedPageBreak/>
        <w:tab/>
      </w:r>
      <w:r w:rsidR="00657557">
        <w:rPr>
          <w:rFonts w:ascii="Times New Roman" w:hAnsi="Times New Roman" w:cs="Times New Roman"/>
          <w:sz w:val="24"/>
          <w:lang w:val="en-GB"/>
        </w:rPr>
        <w:t xml:space="preserve">Going back to the </w:t>
      </w:r>
      <w:r w:rsidR="00A17400">
        <w:rPr>
          <w:rFonts w:ascii="Times New Roman" w:hAnsi="Times New Roman" w:cs="Times New Roman"/>
          <w:sz w:val="24"/>
          <w:lang w:val="en-GB"/>
        </w:rPr>
        <w:t>objective</w:t>
      </w:r>
      <w:r w:rsidR="00657557">
        <w:rPr>
          <w:rFonts w:ascii="Times New Roman" w:hAnsi="Times New Roman" w:cs="Times New Roman"/>
          <w:sz w:val="24"/>
          <w:lang w:val="en-GB"/>
        </w:rPr>
        <w:t xml:space="preserve"> of this exploration, it </w:t>
      </w:r>
      <w:r w:rsidR="00A17400">
        <w:rPr>
          <w:rFonts w:ascii="Times New Roman" w:hAnsi="Times New Roman" w:cs="Times New Roman"/>
          <w:sz w:val="24"/>
          <w:lang w:val="en-GB"/>
        </w:rPr>
        <w:t>aims to calculate</w:t>
      </w:r>
      <w:r w:rsidR="00657557">
        <w:rPr>
          <w:rFonts w:ascii="Times New Roman" w:hAnsi="Times New Roman" w:cs="Times New Roman"/>
          <w:sz w:val="24"/>
          <w:lang w:val="en-GB"/>
        </w:rPr>
        <w:t xml:space="preserve"> the total shaded region, or interior, of the Sierpinski triangle, under</w:t>
      </w:r>
      <w:r w:rsidR="00A17400">
        <w:rPr>
          <w:rFonts w:ascii="Times New Roman" w:hAnsi="Times New Roman" w:cs="Times New Roman"/>
          <w:sz w:val="24"/>
          <w:lang w:val="en-GB"/>
        </w:rPr>
        <w:t xml:space="preserve"> two</w:t>
      </w:r>
      <w:r w:rsidR="00657557">
        <w:rPr>
          <w:rFonts w:ascii="Times New Roman" w:hAnsi="Times New Roman" w:cs="Times New Roman"/>
          <w:sz w:val="24"/>
          <w:lang w:val="en-GB"/>
        </w:rPr>
        <w:t xml:space="preserve"> different conditions</w:t>
      </w:r>
      <w:r w:rsidR="00A17400">
        <w:rPr>
          <w:rFonts w:ascii="Times New Roman" w:hAnsi="Times New Roman" w:cs="Times New Roman"/>
          <w:sz w:val="24"/>
          <w:lang w:val="en-GB"/>
        </w:rPr>
        <w:t xml:space="preserve"> and then compare the results that have been obtained. The basic condition, which has been </w:t>
      </w:r>
      <w:r w:rsidR="00657557">
        <w:rPr>
          <w:rFonts w:ascii="Times New Roman" w:hAnsi="Times New Roman" w:cs="Times New Roman"/>
          <w:sz w:val="24"/>
          <w:lang w:val="en-GB"/>
        </w:rPr>
        <w:t>proven to be true, is that the pattern within the triangle keeps multiplying times infinity, thus the shape is a fractal with an infinitely iterating pattern. The second condition is theoretical and states that the pattern of the Sierpinski triangle will eventually stop iterating at a certain point in time and at a particular number of already performed divisions.</w:t>
      </w:r>
      <w:r w:rsidR="00A17400">
        <w:rPr>
          <w:rFonts w:ascii="Times New Roman" w:hAnsi="Times New Roman" w:cs="Times New Roman"/>
          <w:sz w:val="24"/>
          <w:lang w:val="en-GB"/>
        </w:rPr>
        <w:t xml:space="preserve"> This exploration will look at </w:t>
      </w:r>
      <w:r w:rsidR="00A16864">
        <w:rPr>
          <w:rFonts w:ascii="Times New Roman" w:hAnsi="Times New Roman" w:cs="Times New Roman"/>
          <w:sz w:val="24"/>
          <w:lang w:val="en-GB"/>
        </w:rPr>
        <w:t>several</w:t>
      </w:r>
      <w:r w:rsidR="00A17400">
        <w:rPr>
          <w:rFonts w:ascii="Times New Roman" w:hAnsi="Times New Roman" w:cs="Times New Roman"/>
          <w:sz w:val="24"/>
          <w:lang w:val="en-GB"/>
        </w:rPr>
        <w:t xml:space="preserve"> potential variations of this condition in order to compare the difference between the results and how the number </w:t>
      </w:r>
      <w:r w:rsidR="00BB19B9">
        <w:rPr>
          <w:rFonts w:ascii="Times New Roman" w:hAnsi="Times New Roman" w:cs="Times New Roman"/>
          <w:sz w:val="24"/>
          <w:lang w:val="en-GB"/>
        </w:rPr>
        <w:t xml:space="preserve">estimated for the area of the interior varies depending on how many times the pattern has been repeated. </w:t>
      </w:r>
      <w:r w:rsidR="00FD14B7">
        <w:rPr>
          <w:rFonts w:ascii="Times New Roman" w:hAnsi="Times New Roman" w:cs="Times New Roman"/>
          <w:b/>
          <w:sz w:val="24"/>
          <w:lang w:val="en-GB"/>
        </w:rPr>
        <w:br/>
      </w:r>
      <w:r w:rsidR="00FD14B7">
        <w:rPr>
          <w:rFonts w:ascii="Times New Roman" w:hAnsi="Times New Roman" w:cs="Times New Roman"/>
          <w:b/>
          <w:sz w:val="24"/>
          <w:lang w:val="en-GB"/>
        </w:rPr>
        <w:tab/>
      </w:r>
      <w:r w:rsidR="00FD14B7">
        <w:rPr>
          <w:rFonts w:ascii="Times New Roman" w:hAnsi="Times New Roman" w:cs="Times New Roman"/>
          <w:sz w:val="24"/>
          <w:lang w:val="en-GB"/>
        </w:rPr>
        <w:t>In order to be able to grasp the extent of this exploration, one must be able to understand t</w:t>
      </w:r>
      <w:r>
        <w:rPr>
          <w:rFonts w:ascii="Times New Roman" w:hAnsi="Times New Roman" w:cs="Times New Roman"/>
          <w:sz w:val="24"/>
          <w:lang w:val="en-GB"/>
        </w:rPr>
        <w:t xml:space="preserve">he formation of the Sierpinski triangle, </w:t>
      </w:r>
      <w:r w:rsidR="00FD14B7">
        <w:rPr>
          <w:rFonts w:ascii="Times New Roman" w:hAnsi="Times New Roman" w:cs="Times New Roman"/>
          <w:sz w:val="24"/>
          <w:lang w:val="en-GB"/>
        </w:rPr>
        <w:t xml:space="preserve">which </w:t>
      </w:r>
      <w:r>
        <w:rPr>
          <w:rFonts w:ascii="Times New Roman" w:hAnsi="Times New Roman" w:cs="Times New Roman"/>
          <w:sz w:val="24"/>
          <w:lang w:val="en-GB"/>
        </w:rPr>
        <w:t xml:space="preserve">as simple as it seems, has a hidden complexity to it. One way to </w:t>
      </w:r>
      <w:r w:rsidR="00FD14B7">
        <w:rPr>
          <w:rFonts w:ascii="Times New Roman" w:hAnsi="Times New Roman" w:cs="Times New Roman"/>
          <w:sz w:val="24"/>
          <w:lang w:val="en-GB"/>
        </w:rPr>
        <w:t>explain</w:t>
      </w:r>
      <w:r>
        <w:rPr>
          <w:rFonts w:ascii="Times New Roman" w:hAnsi="Times New Roman" w:cs="Times New Roman"/>
          <w:sz w:val="24"/>
          <w:lang w:val="en-GB"/>
        </w:rPr>
        <w:t xml:space="preserve"> it is following the algorithm of the Iterated Function System, outlined by British mathematician Michael Barnsley, who had specialized in studying fractal compression.</w:t>
      </w:r>
      <w:r w:rsidR="00C34CA4">
        <w:rPr>
          <w:rFonts w:ascii="Times New Roman" w:hAnsi="Times New Roman" w:cs="Times New Roman"/>
          <w:sz w:val="24"/>
          <w:lang w:val="en-GB"/>
        </w:rPr>
        <w:t xml:space="preserve"> This algorithm is a common technique for generating any fractal structure and </w:t>
      </w:r>
      <w:r w:rsidR="006A5332">
        <w:rPr>
          <w:rFonts w:ascii="Times New Roman" w:hAnsi="Times New Roman" w:cs="Times New Roman"/>
          <w:sz w:val="24"/>
          <w:lang w:val="en-GB"/>
        </w:rPr>
        <w:t>works on the principle of</w:t>
      </w:r>
      <w:r w:rsidR="00C34CA4">
        <w:rPr>
          <w:rFonts w:ascii="Times New Roman" w:hAnsi="Times New Roman" w:cs="Times New Roman"/>
          <w:sz w:val="24"/>
          <w:lang w:val="en-GB"/>
        </w:rPr>
        <w:t xml:space="preserve"> </w:t>
      </w:r>
      <w:r w:rsidR="006A5332">
        <w:rPr>
          <w:rFonts w:ascii="Times New Roman" w:hAnsi="Times New Roman" w:cs="Times New Roman"/>
          <w:sz w:val="24"/>
          <w:lang w:val="en-GB"/>
        </w:rPr>
        <w:t xml:space="preserve">making multiple copies of the same element over time, each of those copies being transformed by a particular function. An Iterated Function System by itself is a finite set of </w:t>
      </w:r>
      <w:r w:rsidR="00367676">
        <w:rPr>
          <w:rFonts w:ascii="Times New Roman" w:hAnsi="Times New Roman" w:cs="Times New Roman"/>
          <w:sz w:val="24"/>
          <w:lang w:val="en-GB"/>
        </w:rPr>
        <w:t>the so called “contraction mappings”</w:t>
      </w:r>
      <w:r w:rsidR="006A5332">
        <w:rPr>
          <w:rFonts w:ascii="Times New Roman" w:hAnsi="Times New Roman" w:cs="Times New Roman"/>
          <w:sz w:val="24"/>
          <w:lang w:val="en-GB"/>
        </w:rPr>
        <w:t>, however, i</w:t>
      </w:r>
      <w:r w:rsidR="00367676">
        <w:rPr>
          <w:rFonts w:ascii="Times New Roman" w:hAnsi="Times New Roman" w:cs="Times New Roman"/>
          <w:sz w:val="24"/>
          <w:lang w:val="en-GB"/>
        </w:rPr>
        <w:t>n the case of the Sierpinski t</w:t>
      </w:r>
      <w:r w:rsidR="0005634A">
        <w:rPr>
          <w:rFonts w:ascii="Times New Roman" w:hAnsi="Times New Roman" w:cs="Times New Roman"/>
          <w:sz w:val="24"/>
          <w:lang w:val="en-GB"/>
        </w:rPr>
        <w:t>riangle</w:t>
      </w:r>
      <w:r w:rsidR="00367676">
        <w:rPr>
          <w:rFonts w:ascii="Times New Roman" w:hAnsi="Times New Roman" w:cs="Times New Roman"/>
          <w:sz w:val="24"/>
          <w:lang w:val="en-GB"/>
        </w:rPr>
        <w:t xml:space="preserve">, the copies of the initial equilateral triangle repeat within the smaller equilateral triangles </w:t>
      </w:r>
      <w:r w:rsidR="00367676" w:rsidRPr="00367676">
        <w:rPr>
          <w:rFonts w:ascii="Times New Roman" w:hAnsi="Times New Roman" w:cs="Times New Roman"/>
          <w:i/>
          <w:sz w:val="24"/>
          <w:lang w:val="en-GB"/>
        </w:rPr>
        <w:t>ad infinitum</w:t>
      </w:r>
      <w:r w:rsidR="00367676">
        <w:rPr>
          <w:rFonts w:ascii="Times New Roman" w:hAnsi="Times New Roman" w:cs="Times New Roman"/>
          <w:sz w:val="24"/>
          <w:lang w:val="en-GB"/>
        </w:rPr>
        <w:t xml:space="preserve">, or endlessly. </w:t>
      </w:r>
      <w:r w:rsidR="00705AED">
        <w:rPr>
          <w:rFonts w:ascii="Times New Roman" w:hAnsi="Times New Roman" w:cs="Times New Roman"/>
          <w:sz w:val="24"/>
          <w:lang w:val="en-GB"/>
        </w:rPr>
        <w:t>That is why the Sierpinski triangle has a self-similar fractal nature or struct</w:t>
      </w:r>
      <w:r w:rsidR="001C592F">
        <w:rPr>
          <w:rFonts w:ascii="Times New Roman" w:hAnsi="Times New Roman" w:cs="Times New Roman"/>
          <w:sz w:val="24"/>
          <w:lang w:val="en-GB"/>
        </w:rPr>
        <w:t>ure</w:t>
      </w:r>
      <w:r w:rsidR="00705AED">
        <w:rPr>
          <w:rFonts w:ascii="Times New Roman" w:hAnsi="Times New Roman" w:cs="Times New Roman"/>
          <w:sz w:val="24"/>
          <w:lang w:val="en-GB"/>
        </w:rPr>
        <w:t xml:space="preserve"> </w:t>
      </w:r>
      <w:r w:rsidR="001C592F">
        <w:rPr>
          <w:rFonts w:ascii="Times New Roman" w:hAnsi="Times New Roman" w:cs="Times New Roman"/>
          <w:sz w:val="24"/>
          <w:lang w:val="en-GB"/>
        </w:rPr>
        <w:t>(Riddle 2017).</w:t>
      </w:r>
      <w:r w:rsidR="00C34CA4">
        <w:rPr>
          <w:rFonts w:ascii="Times New Roman" w:hAnsi="Times New Roman" w:cs="Times New Roman"/>
          <w:sz w:val="24"/>
          <w:lang w:val="en-GB"/>
        </w:rPr>
        <w:br/>
      </w:r>
      <w:r w:rsidR="009E0ACC">
        <w:rPr>
          <w:rFonts w:ascii="Times New Roman" w:hAnsi="Times New Roman" w:cs="Times New Roman"/>
          <w:sz w:val="24"/>
          <w:lang w:val="en-GB"/>
        </w:rPr>
        <w:tab/>
      </w:r>
      <w:r w:rsidR="00B87AC1">
        <w:rPr>
          <w:rFonts w:ascii="Times New Roman" w:hAnsi="Times New Roman" w:cs="Times New Roman"/>
          <w:sz w:val="24"/>
          <w:lang w:val="en-GB"/>
        </w:rPr>
        <w:t xml:space="preserve">Calculating the total shaded area of the fractal would require knowing how many times the pattern of division has repeated within the figure. </w:t>
      </w:r>
      <w:r w:rsidR="009E0ACC">
        <w:rPr>
          <w:rFonts w:ascii="Times New Roman" w:hAnsi="Times New Roman" w:cs="Times New Roman"/>
          <w:sz w:val="24"/>
          <w:lang w:val="en-GB"/>
        </w:rPr>
        <w:t xml:space="preserve">If the factual statement that the divisions within the Sierpinski triangle happen repeatedly and infinitely without a stopping point has been taken as true, that would mean </w:t>
      </w:r>
      <w:r w:rsidR="009E0ACC" w:rsidRPr="00965E90">
        <w:rPr>
          <w:rFonts w:ascii="Times New Roman" w:hAnsi="Times New Roman" w:cs="Times New Roman"/>
          <w:sz w:val="24"/>
          <w:lang w:val="en-GB"/>
        </w:rPr>
        <w:t>that</w:t>
      </w:r>
      <w:r w:rsidR="009E0ACC">
        <w:rPr>
          <w:rFonts w:ascii="Times New Roman" w:hAnsi="Times New Roman" w:cs="Times New Roman"/>
          <w:sz w:val="24"/>
          <w:lang w:val="en-GB"/>
        </w:rPr>
        <w:t xml:space="preserve"> </w:t>
      </w:r>
      <w:r w:rsidR="00965E90">
        <w:rPr>
          <w:rFonts w:ascii="Times New Roman" w:hAnsi="Times New Roman" w:cs="Times New Roman"/>
          <w:sz w:val="24"/>
          <w:lang w:val="en-GB"/>
        </w:rPr>
        <w:t xml:space="preserve">the triangles will keep iterating times </w:t>
      </w:r>
      <w:r w:rsidR="00965E90">
        <w:rPr>
          <w:rFonts w:ascii="Times New Roman" w:hAnsi="Times New Roman" w:cs="Times New Roman"/>
          <w:sz w:val="24"/>
          <w:lang w:val="en-GB"/>
        </w:rPr>
        <w:lastRenderedPageBreak/>
        <w:t xml:space="preserve">infinity. </w:t>
      </w:r>
      <w:r w:rsidR="00B87AC1">
        <w:rPr>
          <w:rFonts w:ascii="Times New Roman" w:hAnsi="Times New Roman" w:cs="Times New Roman"/>
          <w:sz w:val="24"/>
          <w:lang w:val="en-GB"/>
        </w:rPr>
        <w:t>In order to calculate the area of the interior of the Triangle, we need to consider the area that has been removed, or the white parts if we look at Figure 1 and 2.</w:t>
      </w:r>
      <w:r w:rsidR="00FE4A37">
        <w:rPr>
          <w:rFonts w:ascii="Times New Roman" w:hAnsi="Times New Roman" w:cs="Times New Roman"/>
          <w:sz w:val="24"/>
          <w:lang w:val="en-GB"/>
        </w:rPr>
        <w:t xml:space="preserve"> Since each new contraction is marked by a function and the operation between the functions is multiplication, we are dealing with</w:t>
      </w:r>
      <w:r w:rsidR="00EA4C35">
        <w:rPr>
          <w:rFonts w:ascii="Times New Roman" w:hAnsi="Times New Roman" w:cs="Times New Roman"/>
          <w:sz w:val="24"/>
          <w:lang w:val="en-GB"/>
        </w:rPr>
        <w:t xml:space="preserve"> an infinite geometric sequence.</w:t>
      </w:r>
      <w:r w:rsidR="00FE4A37">
        <w:rPr>
          <w:rFonts w:ascii="Times New Roman" w:hAnsi="Times New Roman" w:cs="Times New Roman"/>
          <w:sz w:val="24"/>
          <w:lang w:val="en-GB"/>
        </w:rPr>
        <w:t xml:space="preserve"> If we accept that the </w:t>
      </w:r>
      <w:r w:rsidR="00050636">
        <w:rPr>
          <w:rFonts w:ascii="Times New Roman" w:hAnsi="Times New Roman" w:cs="Times New Roman"/>
          <w:sz w:val="24"/>
          <w:lang w:val="en-GB"/>
        </w:rPr>
        <w:t>total area of the Sierpinski t</w:t>
      </w:r>
      <w:r w:rsidR="00FE4A37">
        <w:rPr>
          <w:rFonts w:ascii="Times New Roman" w:hAnsi="Times New Roman" w:cs="Times New Roman"/>
          <w:sz w:val="24"/>
          <w:lang w:val="en-GB"/>
        </w:rPr>
        <w:t>riangle, including both the shaded and the non-shaded regions</w:t>
      </w:r>
      <w:r w:rsidR="00050636">
        <w:rPr>
          <w:rFonts w:ascii="Times New Roman" w:hAnsi="Times New Roman" w:cs="Times New Roman"/>
          <w:sz w:val="24"/>
          <w:lang w:val="en-GB"/>
        </w:rPr>
        <w:t xml:space="preserve"> is equal to x, then </w:t>
      </w:r>
      <w:r w:rsidR="008B2400" w:rsidRPr="008B2400">
        <w:rPr>
          <w:rFonts w:ascii="Times New Roman" w:hAnsi="Times New Roman" w:cs="Times New Roman"/>
          <w:i/>
          <w:noProof/>
          <w:sz w:val="24"/>
          <w:lang w:val="en-GB" w:eastAsia="zh-TW"/>
        </w:rPr>
        <w:pict>
          <v:shapetype id="_x0000_t202" coordsize="21600,21600" o:spt="202" path="m,l,21600r21600,l21600,xe">
            <v:stroke joinstyle="miter"/>
            <v:path gradientshapeok="t" o:connecttype="rect"/>
          </v:shapetype>
          <v:shape id="_x0000_s1026" type="#_x0000_t202" style="position:absolute;margin-left:-5.45pt;margin-top:154.15pt;width:181.45pt;height:33.05pt;z-index:251661312;mso-width-percent:400;mso-height-percent:200;mso-position-horizontal-relative:text;mso-position-vertical-relative:text;mso-width-percent:400;mso-height-percent:200;mso-width-relative:margin;mso-height-relative:margin" filled="f" stroked="f">
            <v:textbox style="mso-next-textbox:#_x0000_s1026;mso-fit-shape-to-text:t">
              <w:txbxContent>
                <w:p w:rsidR="00F3283E" w:rsidRPr="00B54820" w:rsidRDefault="00F3283E">
                  <w:pPr>
                    <w:rPr>
                      <w:rFonts w:ascii="Times New Roman" w:hAnsi="Times New Roman" w:cs="Times New Roman"/>
                      <w:b/>
                      <w:sz w:val="24"/>
                    </w:rPr>
                  </w:pPr>
                  <w:r w:rsidRPr="00B54820">
                    <w:rPr>
                      <w:rFonts w:ascii="Times New Roman" w:hAnsi="Times New Roman" w:cs="Times New Roman"/>
                      <w:b/>
                      <w:sz w:val="24"/>
                      <w:lang w:val="en-GB"/>
                    </w:rPr>
                    <w:t>Figure 3.</w:t>
                  </w:r>
                </w:p>
              </w:txbxContent>
            </v:textbox>
          </v:shape>
        </w:pict>
      </w:r>
      <w:r w:rsidR="00050636">
        <w:rPr>
          <w:rFonts w:ascii="Times New Roman" w:hAnsi="Times New Roman" w:cs="Times New Roman"/>
          <w:sz w:val="24"/>
          <w:lang w:val="en-GB"/>
        </w:rPr>
        <w:t xml:space="preserve">the </w:t>
      </w:r>
      <w:r w:rsidR="00584834">
        <w:rPr>
          <w:rFonts w:ascii="Times New Roman" w:hAnsi="Times New Roman" w:cs="Times New Roman"/>
          <w:sz w:val="24"/>
          <w:lang w:val="en-GB"/>
        </w:rPr>
        <w:t xml:space="preserve">area of the </w:t>
      </w:r>
      <w:r w:rsidR="00050636">
        <w:rPr>
          <w:rFonts w:ascii="Times New Roman" w:hAnsi="Times New Roman" w:cs="Times New Roman"/>
          <w:sz w:val="24"/>
          <w:lang w:val="en-GB"/>
        </w:rPr>
        <w:t xml:space="preserve">“removed” triangle at the division of the initial equilateral triangle will be </w:t>
      </w:r>
      <w:r w:rsidR="00A16864">
        <w:rPr>
          <w:rFonts w:ascii="Times New Roman" w:hAnsi="Times New Roman" w:cs="Times New Roman"/>
          <w:noProof/>
          <w:sz w:val="24"/>
          <w:lang w:eastAsia="bg-BG"/>
        </w:rPr>
        <w:drawing>
          <wp:anchor distT="0" distB="0" distL="114300" distR="114300" simplePos="0" relativeHeight="251658240" behindDoc="0" locked="0" layoutInCell="1" allowOverlap="1">
            <wp:simplePos x="0" y="0"/>
            <wp:positionH relativeFrom="margin">
              <wp:posOffset>139065</wp:posOffset>
            </wp:positionH>
            <wp:positionV relativeFrom="margin">
              <wp:posOffset>2247265</wp:posOffset>
            </wp:positionV>
            <wp:extent cx="2275840" cy="949325"/>
            <wp:effectExtent l="19050" t="0" r="0" b="0"/>
            <wp:wrapSquare wrapText="bothSides"/>
            <wp:docPr id="3" name="Picture 4" descr="The evolution of the Sierpinski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evolution of the Sierpinski triangle"/>
                    <pic:cNvPicPr>
                      <a:picLocks noChangeAspect="1" noChangeArrowheads="1"/>
                    </pic:cNvPicPr>
                  </pic:nvPicPr>
                  <pic:blipFill>
                    <a:blip r:embed="rId8"/>
                    <a:srcRect r="60319"/>
                    <a:stretch>
                      <a:fillRect/>
                    </a:stretch>
                  </pic:blipFill>
                  <pic:spPr bwMode="auto">
                    <a:xfrm>
                      <a:off x="0" y="0"/>
                      <a:ext cx="2275840" cy="949325"/>
                    </a:xfrm>
                    <a:prstGeom prst="rect">
                      <a:avLst/>
                    </a:prstGeom>
                    <a:noFill/>
                    <a:ln w="9525">
                      <a:noFill/>
                      <a:miter lim="800000"/>
                      <a:headEnd/>
                      <a:tailEnd/>
                    </a:ln>
                  </pic:spPr>
                </pic:pic>
              </a:graphicData>
            </a:graphic>
          </wp:anchor>
        </w:drawing>
      </w:r>
      <w:r w:rsidR="00050636">
        <w:rPr>
          <w:rFonts w:ascii="Times New Roman" w:hAnsi="Times New Roman" w:cs="Times New Roman"/>
          <w:sz w:val="24"/>
          <w:lang w:val="en-GB"/>
        </w:rPr>
        <w:t xml:space="preserve">equal to </w:t>
      </w:r>
      <m:oMath>
        <m:f>
          <m:fPr>
            <m:ctrlPr>
              <w:rPr>
                <w:rFonts w:ascii="Cambria Math" w:hAnsi="Cambria Math" w:cs="Times New Roman"/>
                <w:i/>
                <w:sz w:val="24"/>
                <w:lang w:val="en-GB"/>
              </w:rPr>
            </m:ctrlPr>
          </m:fPr>
          <m:num>
            <m:r>
              <w:rPr>
                <w:rFonts w:ascii="Cambria Math" w:hAnsi="Cambria Math" w:cs="Times New Roman"/>
                <w:sz w:val="24"/>
                <w:lang w:val="en-GB"/>
              </w:rPr>
              <m:t>1</m:t>
            </m:r>
          </m:num>
          <m:den>
            <m:r>
              <w:rPr>
                <w:rFonts w:ascii="Cambria Math" w:hAnsi="Cambria Math" w:cs="Times New Roman"/>
                <w:sz w:val="24"/>
                <w:lang w:val="en-GB"/>
              </w:rPr>
              <m:t>4</m:t>
            </m:r>
          </m:den>
        </m:f>
      </m:oMath>
      <w:r w:rsidR="00050636">
        <w:rPr>
          <w:rFonts w:ascii="Times New Roman" w:eastAsiaTheme="minorEastAsia" w:hAnsi="Times New Roman" w:cs="Times New Roman"/>
          <w:sz w:val="24"/>
          <w:lang w:val="en-GB"/>
        </w:rPr>
        <w:t xml:space="preserve">x. </w:t>
      </w:r>
      <w:r w:rsidR="00BD09E6">
        <w:rPr>
          <w:rFonts w:ascii="Times New Roman" w:eastAsiaTheme="minorEastAsia" w:hAnsi="Times New Roman" w:cs="Times New Roman"/>
          <w:sz w:val="24"/>
          <w:lang w:val="en-GB"/>
        </w:rPr>
        <w:t>T</w:t>
      </w:r>
      <w:r w:rsidR="00255EAA">
        <w:rPr>
          <w:rFonts w:ascii="Times New Roman" w:eastAsiaTheme="minorEastAsia" w:hAnsi="Times New Roman" w:cs="Times New Roman"/>
          <w:sz w:val="24"/>
          <w:lang w:val="en-GB"/>
        </w:rPr>
        <w:t xml:space="preserve">his step is illustrated </w:t>
      </w:r>
      <w:r w:rsidR="00BD09E6">
        <w:rPr>
          <w:rFonts w:ascii="Times New Roman" w:eastAsiaTheme="minorEastAsia" w:hAnsi="Times New Roman" w:cs="Times New Roman"/>
          <w:sz w:val="24"/>
          <w:lang w:val="en-GB"/>
        </w:rPr>
        <w:t>on Figure 3</w:t>
      </w:r>
      <w:r w:rsidR="00255EAA">
        <w:rPr>
          <w:rFonts w:ascii="Times New Roman" w:eastAsiaTheme="minorEastAsia" w:hAnsi="Times New Roman" w:cs="Times New Roman"/>
          <w:sz w:val="24"/>
          <w:lang w:val="en-GB"/>
        </w:rPr>
        <w:t xml:space="preserve">. </w:t>
      </w:r>
      <w:r w:rsidR="00584834">
        <w:rPr>
          <w:rFonts w:ascii="Times New Roman" w:eastAsiaTheme="minorEastAsia" w:hAnsi="Times New Roman" w:cs="Times New Roman"/>
          <w:sz w:val="24"/>
          <w:lang w:val="en-GB"/>
        </w:rPr>
        <w:t xml:space="preserve">Analogically, the total area of the next few “cut out” triangles will be </w:t>
      </w:r>
      <m:oMath>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3</m:t>
            </m:r>
          </m:num>
          <m:den>
            <m:r>
              <w:rPr>
                <w:rFonts w:ascii="Cambria Math" w:eastAsiaTheme="minorEastAsia" w:hAnsi="Cambria Math" w:cs="Times New Roman"/>
                <w:sz w:val="24"/>
                <w:lang w:val="en-GB"/>
              </w:rPr>
              <m:t>16</m:t>
            </m:r>
          </m:den>
        </m:f>
      </m:oMath>
      <w:r w:rsidR="00584834">
        <w:rPr>
          <w:rFonts w:ascii="Times New Roman" w:eastAsiaTheme="minorEastAsia" w:hAnsi="Times New Roman" w:cs="Times New Roman"/>
          <w:sz w:val="24"/>
          <w:lang w:val="en-GB"/>
        </w:rPr>
        <w:t xml:space="preserve">x, </w:t>
      </w:r>
      <w:r w:rsidR="00BD09E6">
        <w:rPr>
          <w:rFonts w:ascii="Times New Roman" w:eastAsiaTheme="minorEastAsia" w:hAnsi="Times New Roman" w:cs="Times New Roman"/>
          <w:sz w:val="24"/>
          <w:lang w:val="en-GB"/>
        </w:rPr>
        <w:t xml:space="preserve">as seen on Figure 4, </w:t>
      </w:r>
      <w:r w:rsidR="00584834">
        <w:rPr>
          <w:rFonts w:ascii="Times New Roman" w:eastAsiaTheme="minorEastAsia" w:hAnsi="Times New Roman" w:cs="Times New Roman"/>
          <w:sz w:val="24"/>
          <w:lang w:val="en-GB"/>
        </w:rPr>
        <w:t xml:space="preserve">since three </w:t>
      </w:r>
      <w:r w:rsidR="008B2400" w:rsidRPr="008B2400">
        <w:rPr>
          <w:rFonts w:ascii="Times New Roman" w:eastAsiaTheme="minorEastAsia" w:hAnsi="Times New Roman" w:cs="Times New Roman"/>
          <w:noProof/>
          <w:sz w:val="24"/>
          <w:lang w:val="en-GB" w:eastAsia="zh-TW"/>
        </w:rPr>
        <w:pict>
          <v:shape id="_x0000_s1027" type="#_x0000_t202" style="position:absolute;margin-left:-5.45pt;margin-top:277.4pt;width:181.45pt;height:33.05pt;z-index:251663360;mso-width-percent:400;mso-height-percent:200;mso-position-horizontal-relative:text;mso-position-vertical-relative:text;mso-width-percent:400;mso-height-percent:200;mso-width-relative:margin;mso-height-relative:margin" filled="f" stroked="f">
            <v:textbox style="mso-fit-shape-to-text:t">
              <w:txbxContent>
                <w:p w:rsidR="00F3283E" w:rsidRPr="00B54820" w:rsidRDefault="00F3283E">
                  <w:pPr>
                    <w:rPr>
                      <w:rFonts w:ascii="Times New Roman" w:hAnsi="Times New Roman" w:cs="Times New Roman"/>
                      <w:b/>
                      <w:sz w:val="24"/>
                    </w:rPr>
                  </w:pPr>
                  <w:r w:rsidRPr="00B54820">
                    <w:rPr>
                      <w:rFonts w:ascii="Times New Roman" w:hAnsi="Times New Roman" w:cs="Times New Roman"/>
                      <w:b/>
                      <w:sz w:val="24"/>
                      <w:lang w:val="en-GB"/>
                    </w:rPr>
                    <w:t>Figure 4.</w:t>
                  </w:r>
                </w:p>
              </w:txbxContent>
            </v:textbox>
          </v:shape>
        </w:pict>
      </w:r>
      <w:r w:rsidR="00584834">
        <w:rPr>
          <w:rFonts w:ascii="Times New Roman" w:eastAsiaTheme="minorEastAsia" w:hAnsi="Times New Roman" w:cs="Times New Roman"/>
          <w:sz w:val="24"/>
          <w:lang w:val="en-GB"/>
        </w:rPr>
        <w:t xml:space="preserve">more triangles are removed. After another </w:t>
      </w:r>
      <w:r w:rsidR="00BD09E6">
        <w:rPr>
          <w:rFonts w:ascii="Times New Roman" w:eastAsiaTheme="minorEastAsia" w:hAnsi="Times New Roman" w:cs="Times New Roman"/>
          <w:noProof/>
          <w:sz w:val="24"/>
          <w:lang w:eastAsia="bg-BG"/>
        </w:rPr>
        <w:drawing>
          <wp:anchor distT="0" distB="0" distL="114300" distR="114300" simplePos="0" relativeHeight="251659264" behindDoc="0" locked="0" layoutInCell="1" allowOverlap="1">
            <wp:simplePos x="0" y="0"/>
            <wp:positionH relativeFrom="margin">
              <wp:posOffset>49530</wp:posOffset>
            </wp:positionH>
            <wp:positionV relativeFrom="margin">
              <wp:posOffset>3707130</wp:posOffset>
            </wp:positionV>
            <wp:extent cx="2364740" cy="993140"/>
            <wp:effectExtent l="0" t="0" r="0" b="0"/>
            <wp:wrapSquare wrapText="bothSides"/>
            <wp:docPr id="5" name="Picture 4" descr="The evolution of the Sierpinski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evolution of the Sierpinski triangle"/>
                    <pic:cNvPicPr>
                      <a:picLocks noChangeAspect="1" noChangeArrowheads="1"/>
                    </pic:cNvPicPr>
                  </pic:nvPicPr>
                  <pic:blipFill>
                    <a:blip r:embed="rId8"/>
                    <a:srcRect l="19216" t="-4630" r="39705"/>
                    <a:stretch>
                      <a:fillRect/>
                    </a:stretch>
                  </pic:blipFill>
                  <pic:spPr bwMode="auto">
                    <a:xfrm>
                      <a:off x="0" y="0"/>
                      <a:ext cx="2364740" cy="993140"/>
                    </a:xfrm>
                    <a:prstGeom prst="rect">
                      <a:avLst/>
                    </a:prstGeom>
                    <a:noFill/>
                    <a:ln w="9525">
                      <a:noFill/>
                      <a:miter lim="800000"/>
                      <a:headEnd/>
                      <a:tailEnd/>
                    </a:ln>
                  </pic:spPr>
                </pic:pic>
              </a:graphicData>
            </a:graphic>
          </wp:anchor>
        </w:drawing>
      </w:r>
      <w:r w:rsidR="00584834">
        <w:rPr>
          <w:rFonts w:ascii="Times New Roman" w:eastAsiaTheme="minorEastAsia" w:hAnsi="Times New Roman" w:cs="Times New Roman"/>
          <w:sz w:val="24"/>
          <w:lang w:val="en-GB"/>
        </w:rPr>
        <w:t xml:space="preserve">repetition of the same pattern, the non-shaded area will be equal to </w:t>
      </w:r>
      <m:oMath>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9</m:t>
            </m:r>
          </m:num>
          <m:den>
            <m:r>
              <w:rPr>
                <w:rFonts w:ascii="Cambria Math" w:eastAsiaTheme="minorEastAsia" w:hAnsi="Cambria Math" w:cs="Times New Roman"/>
                <w:sz w:val="24"/>
                <w:lang w:val="en-GB"/>
              </w:rPr>
              <m:t>64</m:t>
            </m:r>
          </m:den>
        </m:f>
      </m:oMath>
      <w:r w:rsidR="00665EA7">
        <w:rPr>
          <w:rFonts w:ascii="Times New Roman" w:eastAsiaTheme="minorEastAsia" w:hAnsi="Times New Roman" w:cs="Times New Roman"/>
          <w:sz w:val="24"/>
          <w:lang w:val="en-GB"/>
        </w:rPr>
        <w:t>x</w:t>
      </w:r>
      <w:r w:rsidR="00016A8D">
        <w:rPr>
          <w:rFonts w:ascii="Times New Roman" w:eastAsiaTheme="minorEastAsia" w:hAnsi="Times New Roman" w:cs="Times New Roman"/>
          <w:sz w:val="24"/>
          <w:lang w:val="en-GB"/>
        </w:rPr>
        <w:t xml:space="preserve">, and after yet another one </w:t>
      </w:r>
      <w:r w:rsidR="00605D96">
        <w:rPr>
          <w:rFonts w:ascii="Times New Roman" w:eastAsiaTheme="minorEastAsia" w:hAnsi="Times New Roman" w:cs="Times New Roman"/>
          <w:sz w:val="24"/>
          <w:lang w:val="en-GB"/>
        </w:rPr>
        <w:t xml:space="preserve">- </w:t>
      </w:r>
      <w:r w:rsidR="00016A8D">
        <w:rPr>
          <w:rFonts w:ascii="Times New Roman" w:eastAsiaTheme="minorEastAsia" w:hAnsi="Times New Roman" w:cs="Times New Roman"/>
          <w:sz w:val="24"/>
          <w:lang w:val="en-GB"/>
        </w:rPr>
        <w:t xml:space="preserve">to </w:t>
      </w:r>
      <m:oMath>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27</m:t>
            </m:r>
          </m:num>
          <m:den>
            <m:r>
              <w:rPr>
                <w:rFonts w:ascii="Cambria Math" w:eastAsiaTheme="minorEastAsia" w:hAnsi="Cambria Math" w:cs="Times New Roman"/>
                <w:sz w:val="24"/>
                <w:lang w:val="en-GB"/>
              </w:rPr>
              <m:t>256</m:t>
            </m:r>
          </m:den>
        </m:f>
      </m:oMath>
      <w:r w:rsidR="00181F6D">
        <w:rPr>
          <w:rFonts w:ascii="Times New Roman" w:eastAsiaTheme="minorEastAsia" w:hAnsi="Times New Roman" w:cs="Times New Roman"/>
          <w:sz w:val="24"/>
          <w:lang w:val="en-GB"/>
        </w:rPr>
        <w:t xml:space="preserve">x, as demonstrated on Figures 5 and 6. </w:t>
      </w:r>
      <w:r w:rsidR="00BE2DC4">
        <w:rPr>
          <w:rFonts w:ascii="Times New Roman" w:eastAsiaTheme="minorEastAsia" w:hAnsi="Times New Roman" w:cs="Times New Roman"/>
          <w:sz w:val="24"/>
          <w:lang w:val="en-GB"/>
        </w:rPr>
        <w:t xml:space="preserve">If we express those values as an actual orderly sequence, it will look like the following: </w:t>
      </w:r>
      <m:oMath>
        <m:f>
          <m:fPr>
            <m:ctrlPr>
              <w:rPr>
                <w:rFonts w:ascii="Cambria Math" w:hAnsi="Cambria Math" w:cs="Times New Roman"/>
                <w:i/>
                <w:sz w:val="24"/>
                <w:lang w:val="en-GB"/>
              </w:rPr>
            </m:ctrlPr>
          </m:fPr>
          <m:num>
            <m:r>
              <w:rPr>
                <w:rFonts w:ascii="Cambria Math" w:hAnsi="Cambria Math" w:cs="Times New Roman"/>
                <w:sz w:val="24"/>
                <w:lang w:val="en-GB"/>
              </w:rPr>
              <m:t>1</m:t>
            </m:r>
          </m:num>
          <m:den>
            <m:r>
              <w:rPr>
                <w:rFonts w:ascii="Cambria Math" w:hAnsi="Cambria Math" w:cs="Times New Roman"/>
                <w:sz w:val="24"/>
                <w:lang w:val="en-GB"/>
              </w:rPr>
              <m:t>4</m:t>
            </m:r>
          </m:den>
        </m:f>
      </m:oMath>
      <w:r w:rsidR="00BE2DC4">
        <w:rPr>
          <w:rFonts w:ascii="Times New Roman" w:eastAsiaTheme="minorEastAsia" w:hAnsi="Times New Roman" w:cs="Times New Roman"/>
          <w:sz w:val="24"/>
          <w:lang w:val="en-GB"/>
        </w:rPr>
        <w:t>x</w:t>
      </w:r>
      <m:oMath>
        <m:r>
          <w:rPr>
            <w:rFonts w:ascii="Cambria Math" w:eastAsiaTheme="minorEastAsia" w:hAnsi="Cambria Math" w:cs="Times New Roman"/>
            <w:sz w:val="24"/>
            <w:lang w:val="en-GB"/>
          </w:rPr>
          <m:t xml:space="preserve">, </m:t>
        </m:r>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3</m:t>
            </m:r>
          </m:num>
          <m:den>
            <m:r>
              <w:rPr>
                <w:rFonts w:ascii="Cambria Math" w:eastAsiaTheme="minorEastAsia" w:hAnsi="Cambria Math" w:cs="Times New Roman"/>
                <w:sz w:val="24"/>
                <w:lang w:val="en-GB"/>
              </w:rPr>
              <m:t>16</m:t>
            </m:r>
          </m:den>
        </m:f>
        <m:r>
          <w:rPr>
            <w:rFonts w:ascii="Cambria Math" w:eastAsiaTheme="minorEastAsia" w:hAnsi="Cambria Math" w:cs="Times New Roman"/>
            <w:sz w:val="24"/>
            <w:lang w:val="en-GB"/>
          </w:rPr>
          <m:t>x</m:t>
        </m:r>
      </m:oMath>
      <w:r w:rsidR="00BE2DC4">
        <w:rPr>
          <w:rFonts w:ascii="Times New Roman" w:eastAsiaTheme="minorEastAsia" w:hAnsi="Times New Roman" w:cs="Times New Roman"/>
          <w:sz w:val="24"/>
          <w:lang w:val="en-GB"/>
        </w:rPr>
        <w:t xml:space="preserve">, </w:t>
      </w:r>
      <w:r w:rsidR="008B2400" w:rsidRPr="008B2400">
        <w:rPr>
          <w:rFonts w:ascii="Times New Roman" w:eastAsiaTheme="minorEastAsia" w:hAnsi="Times New Roman" w:cs="Times New Roman"/>
          <w:noProof/>
          <w:sz w:val="24"/>
          <w:lang w:val="en-GB" w:eastAsia="zh-TW"/>
        </w:rPr>
        <w:pict>
          <v:shape id="_x0000_s1028" type="#_x0000_t202" style="position:absolute;margin-left:-5.45pt;margin-top:414.65pt;width:181.45pt;height:33.05pt;z-index:251667456;mso-width-percent:400;mso-height-percent:200;mso-position-horizontal-relative:text;mso-position-vertical-relative:text;mso-width-percent:400;mso-height-percent:200;mso-width-relative:margin;mso-height-relative:margin" filled="f" stroked="f">
            <v:textbox style="mso-fit-shape-to-text:t">
              <w:txbxContent>
                <w:p w:rsidR="00F3283E" w:rsidRPr="00D13ED7" w:rsidRDefault="00F3283E">
                  <w:pPr>
                    <w:rPr>
                      <w:rFonts w:ascii="Times New Roman" w:hAnsi="Times New Roman" w:cs="Times New Roman"/>
                      <w:b/>
                      <w:sz w:val="24"/>
                    </w:rPr>
                  </w:pPr>
                  <w:r w:rsidRPr="00D13ED7">
                    <w:rPr>
                      <w:rFonts w:ascii="Times New Roman" w:hAnsi="Times New Roman" w:cs="Times New Roman"/>
                      <w:b/>
                      <w:sz w:val="24"/>
                      <w:lang w:val="en-GB"/>
                    </w:rPr>
                    <w:t>Figure 5.</w:t>
                  </w:r>
                </w:p>
              </w:txbxContent>
            </v:textbox>
          </v:shape>
        </w:pict>
      </w:r>
      <m:oMath>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9</m:t>
            </m:r>
          </m:num>
          <m:den>
            <m:r>
              <w:rPr>
                <w:rFonts w:ascii="Cambria Math" w:eastAsiaTheme="minorEastAsia" w:hAnsi="Cambria Math" w:cs="Times New Roman"/>
                <w:sz w:val="24"/>
                <w:lang w:val="en-GB"/>
              </w:rPr>
              <m:t>64</m:t>
            </m:r>
          </m:den>
        </m:f>
        <m:r>
          <w:rPr>
            <w:rFonts w:ascii="Cambria Math" w:eastAsiaTheme="minorEastAsia" w:hAnsi="Cambria Math" w:cs="Times New Roman"/>
            <w:sz w:val="24"/>
            <w:lang w:val="en-GB"/>
          </w:rPr>
          <m:t>x</m:t>
        </m:r>
      </m:oMath>
      <w:r w:rsidR="00BE2DC4">
        <w:rPr>
          <w:rFonts w:ascii="Times New Roman" w:eastAsiaTheme="minorEastAsia" w:hAnsi="Times New Roman" w:cs="Times New Roman"/>
          <w:sz w:val="24"/>
          <w:lang w:val="en-GB"/>
        </w:rPr>
        <w:t xml:space="preserve">, etc. We can now clearly see that the values are being multiplied by a common ratio of  </w:t>
      </w:r>
      <m:oMath>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3</m:t>
            </m:r>
          </m:num>
          <m:den>
            <m:r>
              <w:rPr>
                <w:rFonts w:ascii="Cambria Math" w:eastAsiaTheme="minorEastAsia" w:hAnsi="Cambria Math" w:cs="Times New Roman"/>
                <w:sz w:val="24"/>
                <w:lang w:val="en-GB"/>
              </w:rPr>
              <m:t>4</m:t>
            </m:r>
          </m:den>
        </m:f>
      </m:oMath>
      <w:r w:rsidR="00BE2DC4">
        <w:rPr>
          <w:rFonts w:ascii="Times New Roman" w:eastAsiaTheme="minorEastAsia" w:hAnsi="Times New Roman" w:cs="Times New Roman"/>
          <w:sz w:val="24"/>
          <w:lang w:val="en-GB"/>
        </w:rPr>
        <w:t xml:space="preserve">, </w:t>
      </w:r>
      <w:r w:rsidR="005024BA">
        <w:rPr>
          <w:rFonts w:ascii="Times New Roman" w:eastAsiaTheme="minorEastAsia" w:hAnsi="Times New Roman" w:cs="Times New Roman"/>
          <w:noProof/>
          <w:sz w:val="24"/>
          <w:lang w:eastAsia="bg-BG"/>
        </w:rPr>
        <w:drawing>
          <wp:anchor distT="0" distB="0" distL="114300" distR="114300" simplePos="0" relativeHeight="251664384" behindDoc="0" locked="0" layoutInCell="1" allowOverlap="1">
            <wp:simplePos x="0" y="0"/>
            <wp:positionH relativeFrom="margin">
              <wp:posOffset>58420</wp:posOffset>
            </wp:positionH>
            <wp:positionV relativeFrom="margin">
              <wp:posOffset>5456555</wp:posOffset>
            </wp:positionV>
            <wp:extent cx="2355850" cy="949325"/>
            <wp:effectExtent l="0" t="0" r="0" b="0"/>
            <wp:wrapSquare wrapText="bothSides"/>
            <wp:docPr id="8" name="Picture 4" descr="The evolution of the Sierpinski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evolution of the Sierpinski triangle"/>
                    <pic:cNvPicPr>
                      <a:picLocks noChangeAspect="1" noChangeArrowheads="1"/>
                    </pic:cNvPicPr>
                  </pic:nvPicPr>
                  <pic:blipFill>
                    <a:blip r:embed="rId8"/>
                    <a:srcRect l="39832" r="19211"/>
                    <a:stretch>
                      <a:fillRect/>
                    </a:stretch>
                  </pic:blipFill>
                  <pic:spPr bwMode="auto">
                    <a:xfrm>
                      <a:off x="0" y="0"/>
                      <a:ext cx="2355850" cy="949325"/>
                    </a:xfrm>
                    <a:prstGeom prst="rect">
                      <a:avLst/>
                    </a:prstGeom>
                    <a:noFill/>
                    <a:ln w="9525">
                      <a:noFill/>
                      <a:miter lim="800000"/>
                      <a:headEnd/>
                      <a:tailEnd/>
                    </a:ln>
                  </pic:spPr>
                </pic:pic>
              </a:graphicData>
            </a:graphic>
          </wp:anchor>
        </w:drawing>
      </w:r>
      <w:r w:rsidR="00BE2DC4">
        <w:rPr>
          <w:rFonts w:ascii="Times New Roman" w:eastAsiaTheme="minorEastAsia" w:hAnsi="Times New Roman" w:cs="Times New Roman"/>
          <w:sz w:val="24"/>
          <w:lang w:val="en-GB"/>
        </w:rPr>
        <w:t xml:space="preserve">which </w:t>
      </w:r>
      <w:r w:rsidR="00B82754">
        <w:rPr>
          <w:rFonts w:ascii="Times New Roman" w:eastAsiaTheme="minorEastAsia" w:hAnsi="Times New Roman" w:cs="Times New Roman"/>
          <w:sz w:val="24"/>
          <w:lang w:val="en-GB"/>
        </w:rPr>
        <w:t xml:space="preserve">proves and </w:t>
      </w:r>
      <w:r w:rsidR="005F4FAE">
        <w:rPr>
          <w:rFonts w:ascii="Times New Roman" w:eastAsiaTheme="minorEastAsia" w:hAnsi="Times New Roman" w:cs="Times New Roman"/>
          <w:sz w:val="24"/>
          <w:lang w:val="en-GB"/>
        </w:rPr>
        <w:t xml:space="preserve">additionally supports the idea of using a geometric sequence to calculate the non-shaded area of the Triangle and </w:t>
      </w:r>
      <w:r w:rsidR="00BD09E6">
        <w:rPr>
          <w:rFonts w:ascii="Times New Roman" w:eastAsiaTheme="minorEastAsia" w:hAnsi="Times New Roman" w:cs="Times New Roman"/>
          <w:sz w:val="24"/>
          <w:lang w:val="en-GB"/>
        </w:rPr>
        <w:t>consequently</w:t>
      </w:r>
      <w:r w:rsidR="005F4FAE">
        <w:rPr>
          <w:rFonts w:ascii="Times New Roman" w:eastAsiaTheme="minorEastAsia" w:hAnsi="Times New Roman" w:cs="Times New Roman"/>
          <w:sz w:val="24"/>
          <w:lang w:val="en-GB"/>
        </w:rPr>
        <w:t xml:space="preserve"> the </w:t>
      </w:r>
      <w:r w:rsidR="008B2400" w:rsidRPr="008B2400">
        <w:rPr>
          <w:rFonts w:ascii="Times New Roman" w:eastAsiaTheme="minorEastAsia" w:hAnsi="Times New Roman" w:cs="Times New Roman"/>
          <w:noProof/>
          <w:sz w:val="24"/>
          <w:lang w:val="en-GB" w:eastAsia="zh-TW"/>
        </w:rPr>
        <w:pict>
          <v:shape id="_x0000_s1029" type="#_x0000_t202" style="position:absolute;margin-left:-5.45pt;margin-top:522.45pt;width:181.45pt;height:33.05pt;z-index:251669504;mso-width-percent:400;mso-height-percent:200;mso-position-horizontal-relative:text;mso-position-vertical-relative:text;mso-width-percent:400;mso-height-percent:200;mso-width-relative:margin;mso-height-relative:margin" filled="f" stroked="f">
            <v:textbox style="mso-fit-shape-to-text:t">
              <w:txbxContent>
                <w:p w:rsidR="00F3283E" w:rsidRPr="00D13ED7" w:rsidRDefault="00F3283E">
                  <w:pPr>
                    <w:rPr>
                      <w:rFonts w:ascii="Times New Roman" w:hAnsi="Times New Roman" w:cs="Times New Roman"/>
                      <w:b/>
                      <w:sz w:val="24"/>
                    </w:rPr>
                  </w:pPr>
                  <w:r w:rsidRPr="00D13ED7">
                    <w:rPr>
                      <w:rFonts w:ascii="Times New Roman" w:hAnsi="Times New Roman" w:cs="Times New Roman"/>
                      <w:b/>
                      <w:sz w:val="24"/>
                      <w:lang w:val="en-GB"/>
                    </w:rPr>
                    <w:t>Figure 6.</w:t>
                  </w:r>
                </w:p>
              </w:txbxContent>
            </v:textbox>
          </v:shape>
        </w:pict>
      </w:r>
      <w:r w:rsidR="005F4FAE">
        <w:rPr>
          <w:rFonts w:ascii="Times New Roman" w:eastAsiaTheme="minorEastAsia" w:hAnsi="Times New Roman" w:cs="Times New Roman"/>
          <w:sz w:val="24"/>
          <w:lang w:val="en-GB"/>
        </w:rPr>
        <w:t xml:space="preserve">shaded one. </w:t>
      </w:r>
      <w:r w:rsidR="00EA4C35">
        <w:rPr>
          <w:rFonts w:ascii="Times New Roman" w:eastAsiaTheme="minorEastAsia" w:hAnsi="Times New Roman" w:cs="Times New Roman"/>
          <w:sz w:val="24"/>
          <w:lang w:val="en-GB"/>
        </w:rPr>
        <w:t xml:space="preserve">This </w:t>
      </w:r>
      <w:r w:rsidR="008C3E05">
        <w:rPr>
          <w:rFonts w:ascii="Times New Roman" w:eastAsiaTheme="minorEastAsia" w:hAnsi="Times New Roman" w:cs="Times New Roman"/>
          <w:sz w:val="24"/>
          <w:lang w:val="en-GB"/>
        </w:rPr>
        <w:t>also</w:t>
      </w:r>
      <w:r w:rsidR="00EA4C35">
        <w:rPr>
          <w:rFonts w:ascii="Times New Roman" w:eastAsiaTheme="minorEastAsia" w:hAnsi="Times New Roman" w:cs="Times New Roman"/>
          <w:sz w:val="24"/>
          <w:lang w:val="en-GB"/>
        </w:rPr>
        <w:t xml:space="preserve"> implies that the series has no last term</w:t>
      </w:r>
      <w:r w:rsidR="008126EC">
        <w:rPr>
          <w:rFonts w:ascii="Times New Roman" w:eastAsiaTheme="minorEastAsia" w:hAnsi="Times New Roman" w:cs="Times New Roman"/>
          <w:sz w:val="24"/>
          <w:lang w:val="en-GB"/>
        </w:rPr>
        <w:t xml:space="preserve"> </w:t>
      </w:r>
      <w:r w:rsidR="00C17F33">
        <w:rPr>
          <w:rFonts w:ascii="Times New Roman" w:eastAsiaTheme="minorEastAsia" w:hAnsi="Times New Roman" w:cs="Times New Roman"/>
          <w:sz w:val="24"/>
          <w:lang w:val="en-GB"/>
        </w:rPr>
        <w:t xml:space="preserve">(Wu 2013). </w:t>
      </w:r>
      <w:r w:rsidR="005F4FAE">
        <w:rPr>
          <w:rFonts w:ascii="Times New Roman" w:eastAsiaTheme="minorEastAsia" w:hAnsi="Times New Roman" w:cs="Times New Roman"/>
          <w:sz w:val="24"/>
          <w:lang w:val="en-GB"/>
        </w:rPr>
        <w:t xml:space="preserve">Before </w:t>
      </w:r>
      <w:r w:rsidR="00C34C06">
        <w:rPr>
          <w:rFonts w:ascii="Times New Roman" w:eastAsiaTheme="minorEastAsia" w:hAnsi="Times New Roman" w:cs="Times New Roman"/>
          <w:noProof/>
          <w:sz w:val="24"/>
          <w:lang w:eastAsia="bg-BG"/>
        </w:rPr>
        <w:drawing>
          <wp:anchor distT="0" distB="0" distL="114300" distR="114300" simplePos="0" relativeHeight="251665408" behindDoc="0" locked="0" layoutInCell="1" allowOverlap="1">
            <wp:simplePos x="0" y="0"/>
            <wp:positionH relativeFrom="margin">
              <wp:posOffset>-15240</wp:posOffset>
            </wp:positionH>
            <wp:positionV relativeFrom="margin">
              <wp:posOffset>6863715</wp:posOffset>
            </wp:positionV>
            <wp:extent cx="2429510" cy="1063625"/>
            <wp:effectExtent l="0" t="0" r="8890" b="0"/>
            <wp:wrapSquare wrapText="bothSides"/>
            <wp:docPr id="9" name="Picture 4" descr="The evolution of the Sierpinski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evolution of the Sierpinski triangle"/>
                    <pic:cNvPicPr>
                      <a:picLocks noChangeAspect="1" noChangeArrowheads="1"/>
                    </pic:cNvPicPr>
                  </pic:nvPicPr>
                  <pic:blipFill>
                    <a:blip r:embed="rId8"/>
                    <a:srcRect l="59684" t="-6481"/>
                    <a:stretch>
                      <a:fillRect/>
                    </a:stretch>
                  </pic:blipFill>
                  <pic:spPr bwMode="auto">
                    <a:xfrm>
                      <a:off x="0" y="0"/>
                      <a:ext cx="2429510" cy="1063625"/>
                    </a:xfrm>
                    <a:prstGeom prst="rect">
                      <a:avLst/>
                    </a:prstGeom>
                    <a:noFill/>
                    <a:ln w="9525">
                      <a:noFill/>
                      <a:miter lim="800000"/>
                      <a:headEnd/>
                      <a:tailEnd/>
                    </a:ln>
                  </pic:spPr>
                </pic:pic>
              </a:graphicData>
            </a:graphic>
          </wp:anchor>
        </w:drawing>
      </w:r>
      <w:r w:rsidR="005F4FAE">
        <w:rPr>
          <w:rFonts w:ascii="Times New Roman" w:eastAsiaTheme="minorEastAsia" w:hAnsi="Times New Roman" w:cs="Times New Roman"/>
          <w:sz w:val="24"/>
          <w:lang w:val="en-GB"/>
        </w:rPr>
        <w:t xml:space="preserve">substituting with the </w:t>
      </w:r>
      <w:r w:rsidR="00605D96">
        <w:rPr>
          <w:rFonts w:ascii="Times New Roman" w:eastAsiaTheme="minorEastAsia" w:hAnsi="Times New Roman" w:cs="Times New Roman"/>
          <w:sz w:val="24"/>
          <w:lang w:val="en-GB"/>
        </w:rPr>
        <w:t>mentioned values of</w:t>
      </w:r>
      <w:r w:rsidR="005F4FAE">
        <w:rPr>
          <w:rFonts w:ascii="Times New Roman" w:eastAsiaTheme="minorEastAsia" w:hAnsi="Times New Roman" w:cs="Times New Roman"/>
          <w:sz w:val="24"/>
          <w:lang w:val="en-GB"/>
        </w:rPr>
        <w:t xml:space="preserve"> the terms </w:t>
      </w:r>
      <w:r w:rsidR="00E65349">
        <w:rPr>
          <w:rFonts w:ascii="Times New Roman" w:eastAsiaTheme="minorEastAsia" w:hAnsi="Times New Roman" w:cs="Times New Roman"/>
          <w:sz w:val="24"/>
          <w:lang w:val="en-GB"/>
        </w:rPr>
        <w:t>of the sequence, let’s take into consideration that the formula for the sum of an infinite geometric sequence is such that</w:t>
      </w:r>
      <w:r w:rsidR="00C93432">
        <w:rPr>
          <w:rFonts w:ascii="Times New Roman" w:eastAsiaTheme="minorEastAsia" w:hAnsi="Times New Roman" w:cs="Times New Roman"/>
          <w:sz w:val="24"/>
          <w:lang w:val="en-GB"/>
        </w:rPr>
        <w:t>:</w:t>
      </w:r>
      <w:r w:rsidR="00E65349">
        <w:rPr>
          <w:rFonts w:ascii="Times New Roman" w:eastAsiaTheme="minorEastAsia" w:hAnsi="Times New Roman" w:cs="Times New Roman"/>
          <w:sz w:val="24"/>
          <w:lang w:val="en-GB"/>
        </w:rPr>
        <w:br/>
      </w:r>
      <m:oMathPara>
        <m:oMath>
          <m:sSub>
            <m:sSubPr>
              <m:ctrlPr>
                <w:rPr>
                  <w:rFonts w:ascii="Cambria Math" w:eastAsiaTheme="minorEastAsia" w:hAnsi="Cambria Math" w:cs="Times New Roman"/>
                  <w:i/>
                  <w:sz w:val="24"/>
                  <w:lang w:val="en-GB"/>
                </w:rPr>
              </m:ctrlPr>
            </m:sSubPr>
            <m:e>
              <m:r>
                <w:rPr>
                  <w:rFonts w:ascii="Cambria Math" w:eastAsiaTheme="minorEastAsia" w:hAnsi="Cambria Math" w:cs="Times New Roman"/>
                  <w:sz w:val="24"/>
                  <w:lang w:val="en-GB"/>
                </w:rPr>
                <m:t>S</m:t>
              </m:r>
            </m:e>
            <m:sub>
              <m:r>
                <w:rPr>
                  <w:rFonts w:ascii="Cambria Math" w:eastAsiaTheme="minorEastAsia" w:hAnsi="Cambria Math" w:cs="Times New Roman"/>
                  <w:sz w:val="24"/>
                  <w:lang w:val="en-GB"/>
                </w:rPr>
                <m:t>∞</m:t>
              </m:r>
            </m:sub>
          </m:sSub>
          <m:r>
            <w:rPr>
              <w:rFonts w:ascii="Cambria Math" w:eastAsiaTheme="minorEastAsia" w:hAnsi="Cambria Math" w:cs="Times New Roman"/>
              <w:sz w:val="24"/>
              <w:lang w:val="en-GB"/>
            </w:rPr>
            <m:t xml:space="preserve">= </m:t>
          </m:r>
          <m:f>
            <m:fPr>
              <m:ctrlPr>
                <w:rPr>
                  <w:rFonts w:ascii="Cambria Math" w:eastAsiaTheme="minorEastAsia" w:hAnsi="Cambria Math" w:cs="Times New Roman"/>
                  <w:i/>
                  <w:sz w:val="24"/>
                  <w:lang w:val="en-GB"/>
                </w:rPr>
              </m:ctrlPr>
            </m:fPr>
            <m:num>
              <m:sSub>
                <m:sSubPr>
                  <m:ctrlPr>
                    <w:rPr>
                      <w:rFonts w:ascii="Cambria Math" w:eastAsiaTheme="minorEastAsia" w:hAnsi="Cambria Math" w:cs="Times New Roman"/>
                      <w:i/>
                      <w:sz w:val="24"/>
                      <w:lang w:val="en-GB"/>
                    </w:rPr>
                  </m:ctrlPr>
                </m:sSubPr>
                <m:e>
                  <m:r>
                    <w:rPr>
                      <w:rFonts w:ascii="Cambria Math" w:eastAsiaTheme="minorEastAsia" w:hAnsi="Cambria Math" w:cs="Times New Roman"/>
                      <w:sz w:val="24"/>
                      <w:lang w:val="en-GB"/>
                    </w:rPr>
                    <m:t>u</m:t>
                  </m:r>
                </m:e>
                <m:sub>
                  <m:r>
                    <w:rPr>
                      <w:rFonts w:ascii="Cambria Math" w:eastAsiaTheme="minorEastAsia" w:hAnsi="Cambria Math" w:cs="Times New Roman"/>
                      <w:sz w:val="24"/>
                      <w:lang w:val="en-GB"/>
                    </w:rPr>
                    <m:t>1</m:t>
                  </m:r>
                </m:sub>
              </m:sSub>
            </m:num>
            <m:den>
              <m:r>
                <w:rPr>
                  <w:rFonts w:ascii="Cambria Math" w:eastAsiaTheme="minorEastAsia" w:hAnsi="Cambria Math" w:cs="Times New Roman"/>
                  <w:sz w:val="24"/>
                  <w:lang w:val="en-GB"/>
                </w:rPr>
                <m:t>1-r</m:t>
              </m:r>
            </m:den>
          </m:f>
        </m:oMath>
      </m:oMathPara>
      <w:r w:rsidR="00E65349">
        <w:rPr>
          <w:rFonts w:ascii="Times New Roman" w:eastAsiaTheme="minorEastAsia" w:hAnsi="Times New Roman" w:cs="Times New Roman"/>
          <w:sz w:val="24"/>
          <w:lang w:val="en-GB"/>
        </w:rPr>
        <w:br/>
      </w:r>
      <w:r w:rsidR="00E65349">
        <w:rPr>
          <w:rFonts w:ascii="Times New Roman" w:eastAsiaTheme="minorEastAsia" w:hAnsi="Times New Roman" w:cs="Times New Roman"/>
          <w:sz w:val="24"/>
          <w:lang w:val="en-GB"/>
        </w:rPr>
        <w:t>where</w:t>
      </w:r>
      <w:r w:rsidR="00774CC7">
        <w:rPr>
          <w:rFonts w:ascii="Times New Roman" w:eastAsiaTheme="minorEastAsia" w:hAnsi="Times New Roman" w:cs="Times New Roman"/>
          <w:sz w:val="24"/>
          <w:lang w:val="en-GB"/>
        </w:rPr>
        <w:t xml:space="preserve"> </w:t>
      </w:r>
      <w:r w:rsidR="00BC7B1B">
        <w:rPr>
          <w:rFonts w:ascii="Times New Roman" w:eastAsiaTheme="minorEastAsia" w:hAnsi="Times New Roman" w:cs="Times New Roman"/>
          <w:sz w:val="24"/>
          <w:lang w:val="en-GB"/>
        </w:rPr>
        <w:t>u</w:t>
      </w:r>
      <w:r w:rsidR="00BC7B1B">
        <w:rPr>
          <w:rFonts w:ascii="Times New Roman" w:eastAsiaTheme="minorEastAsia" w:hAnsi="Times New Roman" w:cs="Times New Roman"/>
          <w:sz w:val="24"/>
          <w:vertAlign w:val="subscript"/>
          <w:lang w:val="en-GB"/>
        </w:rPr>
        <w:t>1</w:t>
      </w:r>
      <w:r w:rsidR="00BC7B1B">
        <w:rPr>
          <w:rFonts w:ascii="Times New Roman" w:eastAsiaTheme="minorEastAsia" w:hAnsi="Times New Roman" w:cs="Times New Roman"/>
          <w:sz w:val="24"/>
          <w:lang w:val="en-GB"/>
        </w:rPr>
        <w:t xml:space="preserve"> is the first term of the seque</w:t>
      </w:r>
      <w:r w:rsidR="008126EC">
        <w:rPr>
          <w:rFonts w:ascii="Times New Roman" w:eastAsiaTheme="minorEastAsia" w:hAnsi="Times New Roman" w:cs="Times New Roman"/>
          <w:sz w:val="24"/>
          <w:lang w:val="en-GB"/>
        </w:rPr>
        <w:t>nce, and r is the common ratio, which in order for the formula to be used has to have a magnitude lower than one: a condition satisfied in</w:t>
      </w:r>
      <w:r w:rsidR="00F3283E">
        <w:rPr>
          <w:rFonts w:ascii="Times New Roman" w:eastAsiaTheme="minorEastAsia" w:hAnsi="Times New Roman" w:cs="Times New Roman"/>
          <w:sz w:val="24"/>
          <w:lang w:val="en-GB"/>
        </w:rPr>
        <w:t xml:space="preserve"> this</w:t>
      </w:r>
      <w:r w:rsidR="008126EC">
        <w:rPr>
          <w:rFonts w:ascii="Times New Roman" w:eastAsiaTheme="minorEastAsia" w:hAnsi="Times New Roman" w:cs="Times New Roman"/>
          <w:sz w:val="24"/>
          <w:lang w:val="en-GB"/>
        </w:rPr>
        <w:t xml:space="preserve"> case. </w:t>
      </w:r>
      <w:r w:rsidR="00BC7B1B">
        <w:rPr>
          <w:rFonts w:ascii="Times New Roman" w:eastAsiaTheme="minorEastAsia" w:hAnsi="Times New Roman" w:cs="Times New Roman"/>
          <w:sz w:val="24"/>
          <w:lang w:val="en-GB"/>
        </w:rPr>
        <w:t xml:space="preserve">The first term is already known to be equal to </w:t>
      </w:r>
      <m:oMath>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1</m:t>
            </m:r>
          </m:num>
          <m:den>
            <m:r>
              <w:rPr>
                <w:rFonts w:ascii="Cambria Math" w:eastAsiaTheme="minorEastAsia" w:hAnsi="Cambria Math" w:cs="Times New Roman"/>
                <w:sz w:val="24"/>
                <w:lang w:val="en-GB"/>
              </w:rPr>
              <m:t>4</m:t>
            </m:r>
          </m:den>
        </m:f>
      </m:oMath>
      <w:r w:rsidR="00BC7B1B">
        <w:rPr>
          <w:rFonts w:ascii="Times New Roman" w:eastAsiaTheme="minorEastAsia" w:hAnsi="Times New Roman" w:cs="Times New Roman"/>
          <w:sz w:val="24"/>
          <w:lang w:val="en-GB"/>
        </w:rPr>
        <w:t xml:space="preserve">x and the common ratio can be calculated by </w:t>
      </w:r>
      <w:r w:rsidR="00734918">
        <w:rPr>
          <w:rFonts w:ascii="Times New Roman" w:eastAsiaTheme="minorEastAsia" w:hAnsi="Times New Roman" w:cs="Times New Roman"/>
          <w:sz w:val="24"/>
          <w:lang w:val="en-GB"/>
        </w:rPr>
        <w:t>dividing any term of the se</w:t>
      </w:r>
      <w:r w:rsidR="009319B2">
        <w:rPr>
          <w:rFonts w:ascii="Times New Roman" w:eastAsiaTheme="minorEastAsia" w:hAnsi="Times New Roman" w:cs="Times New Roman"/>
          <w:sz w:val="24"/>
          <w:lang w:val="en-GB"/>
        </w:rPr>
        <w:t xml:space="preserve">quence by the one before, which, once again, </w:t>
      </w:r>
      <w:r w:rsidR="00734918">
        <w:rPr>
          <w:rFonts w:ascii="Times New Roman" w:eastAsiaTheme="minorEastAsia" w:hAnsi="Times New Roman" w:cs="Times New Roman"/>
          <w:sz w:val="24"/>
          <w:lang w:val="en-GB"/>
        </w:rPr>
        <w:t xml:space="preserve">gives the </w:t>
      </w:r>
      <w:r w:rsidR="00BA114A">
        <w:rPr>
          <w:rFonts w:ascii="Times New Roman" w:eastAsiaTheme="minorEastAsia" w:hAnsi="Times New Roman" w:cs="Times New Roman"/>
          <w:sz w:val="24"/>
          <w:lang w:val="en-GB"/>
        </w:rPr>
        <w:t>fraction of</w:t>
      </w:r>
      <w:r w:rsidR="00734918">
        <w:rPr>
          <w:rFonts w:ascii="Times New Roman" w:eastAsiaTheme="minorEastAsia" w:hAnsi="Times New Roman" w:cs="Times New Roman"/>
          <w:sz w:val="24"/>
          <w:lang w:val="en-GB"/>
        </w:rPr>
        <w:t xml:space="preserve">  </w:t>
      </w:r>
      <m:oMath>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3</m:t>
            </m:r>
          </m:num>
          <m:den>
            <m:r>
              <w:rPr>
                <w:rFonts w:ascii="Cambria Math" w:eastAsiaTheme="minorEastAsia" w:hAnsi="Cambria Math" w:cs="Times New Roman"/>
                <w:sz w:val="24"/>
                <w:lang w:val="en-GB"/>
              </w:rPr>
              <m:t>4</m:t>
            </m:r>
          </m:den>
        </m:f>
      </m:oMath>
      <w:r w:rsidR="00734918">
        <w:rPr>
          <w:rFonts w:ascii="Times New Roman" w:eastAsiaTheme="minorEastAsia" w:hAnsi="Times New Roman" w:cs="Times New Roman"/>
          <w:sz w:val="24"/>
          <w:lang w:val="en-GB"/>
        </w:rPr>
        <w:t>. If all of those values are substituted in the formula for an infinite geometric sequence, the following equation will be obtained</w:t>
      </w:r>
      <w:r w:rsidR="00C93432">
        <w:rPr>
          <w:rFonts w:ascii="Times New Roman" w:eastAsiaTheme="minorEastAsia" w:hAnsi="Times New Roman" w:cs="Times New Roman"/>
          <w:sz w:val="24"/>
          <w:lang w:val="en-GB"/>
        </w:rPr>
        <w:t>:</w:t>
      </w:r>
      <w:r w:rsidR="00734918">
        <w:rPr>
          <w:rFonts w:ascii="Times New Roman" w:eastAsiaTheme="minorEastAsia" w:hAnsi="Times New Roman" w:cs="Times New Roman"/>
          <w:sz w:val="24"/>
          <w:lang w:val="en-GB"/>
        </w:rPr>
        <w:br/>
      </w:r>
      <m:oMathPara>
        <m:oMath>
          <m:sSub>
            <m:sSubPr>
              <m:ctrlPr>
                <w:rPr>
                  <w:rFonts w:ascii="Cambria Math" w:eastAsiaTheme="minorEastAsia" w:hAnsi="Cambria Math" w:cs="Times New Roman"/>
                  <w:i/>
                  <w:sz w:val="24"/>
                  <w:lang w:val="en-GB"/>
                </w:rPr>
              </m:ctrlPr>
            </m:sSubPr>
            <m:e>
              <m:r>
                <w:rPr>
                  <w:rFonts w:ascii="Cambria Math" w:eastAsiaTheme="minorEastAsia" w:hAnsi="Cambria Math" w:cs="Times New Roman"/>
                  <w:sz w:val="24"/>
                  <w:lang w:val="en-GB"/>
                </w:rPr>
                <m:t>S</m:t>
              </m:r>
            </m:e>
            <m:sub>
              <m:r>
                <w:rPr>
                  <w:rFonts w:ascii="Cambria Math" w:eastAsiaTheme="minorEastAsia" w:hAnsi="Cambria Math" w:cs="Times New Roman"/>
                  <w:sz w:val="24"/>
                  <w:lang w:val="en-GB"/>
                </w:rPr>
                <m:t>∞</m:t>
              </m:r>
            </m:sub>
          </m:sSub>
          <m:r>
            <w:rPr>
              <w:rFonts w:ascii="Cambria Math" w:eastAsiaTheme="minorEastAsia" w:hAnsi="Cambria Math" w:cs="Times New Roman"/>
              <w:sz w:val="24"/>
              <w:lang w:val="en-GB"/>
            </w:rPr>
            <m:t xml:space="preserve">= </m:t>
          </m:r>
          <m:f>
            <m:fPr>
              <m:ctrlPr>
                <w:rPr>
                  <w:rFonts w:ascii="Cambria Math" w:eastAsiaTheme="minorEastAsia" w:hAnsi="Cambria Math" w:cs="Times New Roman"/>
                  <w:i/>
                  <w:sz w:val="24"/>
                  <w:lang w:val="en-GB"/>
                </w:rPr>
              </m:ctrlPr>
            </m:fPr>
            <m:num>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1</m:t>
                  </m:r>
                </m:num>
                <m:den>
                  <m:r>
                    <w:rPr>
                      <w:rFonts w:ascii="Cambria Math" w:eastAsiaTheme="minorEastAsia" w:hAnsi="Cambria Math" w:cs="Times New Roman"/>
                      <w:sz w:val="24"/>
                      <w:lang w:val="en-GB"/>
                    </w:rPr>
                    <m:t>4</m:t>
                  </m:r>
                </m:den>
              </m:f>
              <m:r>
                <w:rPr>
                  <w:rFonts w:ascii="Cambria Math" w:eastAsiaTheme="minorEastAsia" w:hAnsi="Cambria Math" w:cs="Times New Roman"/>
                  <w:sz w:val="24"/>
                  <w:lang w:val="en-GB"/>
                </w:rPr>
                <m:t>x</m:t>
              </m:r>
            </m:num>
            <m:den>
              <m:r>
                <w:rPr>
                  <w:rFonts w:ascii="Cambria Math" w:eastAsiaTheme="minorEastAsia" w:hAnsi="Cambria Math" w:cs="Times New Roman"/>
                  <w:sz w:val="24"/>
                  <w:lang w:val="en-GB"/>
                </w:rPr>
                <m:t>1-</m:t>
              </m:r>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3</m:t>
                  </m:r>
                </m:num>
                <m:den>
                  <m:r>
                    <w:rPr>
                      <w:rFonts w:ascii="Cambria Math" w:eastAsiaTheme="minorEastAsia" w:hAnsi="Cambria Math" w:cs="Times New Roman"/>
                      <w:sz w:val="24"/>
                      <w:lang w:val="en-GB"/>
                    </w:rPr>
                    <m:t>4</m:t>
                  </m:r>
                </m:den>
              </m:f>
            </m:den>
          </m:f>
        </m:oMath>
      </m:oMathPara>
    </w:p>
    <w:p w:rsidR="00451437" w:rsidRDefault="00BA114A" w:rsidP="00774035">
      <w:pPr>
        <w:spacing w:line="480" w:lineRule="auto"/>
        <w:rPr>
          <w:rFonts w:ascii="Times New Roman" w:eastAsiaTheme="minorEastAsia" w:hAnsi="Times New Roman" w:cs="Times New Roman"/>
          <w:sz w:val="24"/>
          <w:lang w:val="en-GB"/>
        </w:rPr>
      </w:pPr>
      <w:r>
        <w:rPr>
          <w:rFonts w:ascii="Times New Roman" w:eastAsiaTheme="minorEastAsia" w:hAnsi="Times New Roman" w:cs="Times New Roman"/>
          <w:sz w:val="24"/>
          <w:lang w:val="en-GB"/>
        </w:rPr>
        <w:t>After solving the equation, it turns out that S</w:t>
      </w:r>
      <w:r>
        <w:rPr>
          <w:rFonts w:ascii="Times New Roman" w:eastAsiaTheme="minorEastAsia" w:hAnsi="Times New Roman" w:cs="Times New Roman"/>
          <w:sz w:val="24"/>
          <w:vertAlign w:val="subscript"/>
          <w:lang w:val="en-GB"/>
        </w:rPr>
        <w:t>∞</w:t>
      </w:r>
      <w:r>
        <w:rPr>
          <w:rFonts w:ascii="Times New Roman" w:eastAsiaTheme="minorEastAsia" w:hAnsi="Times New Roman" w:cs="Times New Roman"/>
          <w:sz w:val="24"/>
          <w:lang w:val="en-GB"/>
        </w:rPr>
        <w:t xml:space="preserve"> is in fact equal to simply x. This result might seem rather surprising, since it shows that </w:t>
      </w:r>
      <w:r w:rsidR="0086037B">
        <w:rPr>
          <w:rFonts w:ascii="Times New Roman" w:eastAsiaTheme="minorEastAsia" w:hAnsi="Times New Roman" w:cs="Times New Roman"/>
          <w:sz w:val="24"/>
          <w:lang w:val="en-GB"/>
        </w:rPr>
        <w:t xml:space="preserve">the initial area of the single triangle is equal to the total area of all the “removed” triangles ad infinitum. </w:t>
      </w:r>
      <w:r w:rsidR="00E74A9D">
        <w:rPr>
          <w:rFonts w:ascii="Times New Roman" w:eastAsiaTheme="minorEastAsia" w:hAnsi="Times New Roman" w:cs="Times New Roman"/>
          <w:sz w:val="24"/>
          <w:lang w:val="en-GB"/>
        </w:rPr>
        <w:t xml:space="preserve">This is supposedly happening due to the fact </w:t>
      </w:r>
      <w:r w:rsidR="00E74A9D" w:rsidRPr="00864A18">
        <w:rPr>
          <w:rFonts w:ascii="Times New Roman" w:eastAsiaTheme="minorEastAsia" w:hAnsi="Times New Roman" w:cs="Times New Roman"/>
          <w:sz w:val="24"/>
          <w:lang w:val="en-GB"/>
        </w:rPr>
        <w:t xml:space="preserve">that </w:t>
      </w:r>
      <w:r w:rsidR="00864A18">
        <w:rPr>
          <w:rFonts w:ascii="Times New Roman" w:eastAsiaTheme="minorEastAsia" w:hAnsi="Times New Roman" w:cs="Times New Roman"/>
          <w:sz w:val="24"/>
          <w:lang w:val="en-GB"/>
        </w:rPr>
        <w:t xml:space="preserve">even though we have accepted the fact that the pattern within the Sierpinski triangle is to repeat infinitely, the area of the shaded region will eventually equate the total area “removed” from the triangle. </w:t>
      </w:r>
      <w:r w:rsidR="00E8448F">
        <w:rPr>
          <w:rFonts w:ascii="Times New Roman" w:eastAsiaTheme="minorEastAsia" w:hAnsi="Times New Roman" w:cs="Times New Roman"/>
          <w:sz w:val="24"/>
          <w:lang w:val="en-GB"/>
        </w:rPr>
        <w:t>Let</w:t>
      </w:r>
      <w:r w:rsidR="00BE2DC4">
        <w:rPr>
          <w:rFonts w:ascii="Times New Roman" w:eastAsiaTheme="minorEastAsia" w:hAnsi="Times New Roman" w:cs="Times New Roman"/>
          <w:sz w:val="24"/>
          <w:lang w:val="en-GB"/>
        </w:rPr>
        <w:t>’</w:t>
      </w:r>
      <w:r w:rsidR="00E8448F">
        <w:rPr>
          <w:rFonts w:ascii="Times New Roman" w:eastAsiaTheme="minorEastAsia" w:hAnsi="Times New Roman" w:cs="Times New Roman"/>
          <w:sz w:val="24"/>
          <w:lang w:val="en-GB"/>
        </w:rPr>
        <w:t xml:space="preserve">s take that the original area of the equilateral triangle before the occurrence of any division was equal to </w:t>
      </w:r>
      <w:r w:rsidR="003C4142">
        <w:rPr>
          <w:rFonts w:ascii="Times New Roman" w:eastAsiaTheme="minorEastAsia" w:hAnsi="Times New Roman" w:cs="Times New Roman"/>
          <w:sz w:val="24"/>
          <w:lang w:val="en-GB"/>
        </w:rPr>
        <w:t>1</w:t>
      </w:r>
      <w:r w:rsidR="00E8448F">
        <w:rPr>
          <w:rFonts w:ascii="Times New Roman" w:eastAsiaTheme="minorEastAsia" w:hAnsi="Times New Roman" w:cs="Times New Roman"/>
          <w:sz w:val="24"/>
          <w:lang w:val="en-GB"/>
        </w:rPr>
        <w:t xml:space="preserve">. This would mean that the area of the non-shaded region will also be equal to </w:t>
      </w:r>
      <w:r w:rsidR="003C4142">
        <w:rPr>
          <w:rFonts w:ascii="Times New Roman" w:eastAsiaTheme="minorEastAsia" w:hAnsi="Times New Roman" w:cs="Times New Roman"/>
          <w:sz w:val="24"/>
          <w:lang w:val="en-GB"/>
        </w:rPr>
        <w:t>1</w:t>
      </w:r>
      <w:r w:rsidR="00E8448F">
        <w:rPr>
          <w:rFonts w:ascii="Times New Roman" w:eastAsiaTheme="minorEastAsia" w:hAnsi="Times New Roman" w:cs="Times New Roman"/>
          <w:sz w:val="24"/>
          <w:lang w:val="en-GB"/>
        </w:rPr>
        <w:t xml:space="preserve">, thus causing the value for the area of </w:t>
      </w:r>
      <w:r w:rsidR="00605D96">
        <w:rPr>
          <w:rFonts w:ascii="Times New Roman" w:eastAsiaTheme="minorEastAsia" w:hAnsi="Times New Roman" w:cs="Times New Roman"/>
          <w:sz w:val="24"/>
          <w:lang w:val="en-GB"/>
        </w:rPr>
        <w:t xml:space="preserve">the shaded region to approach 0, since at each step a piece of the total area of the initial triangle has been taken away. </w:t>
      </w:r>
      <w:r w:rsidR="00451437">
        <w:rPr>
          <w:rFonts w:ascii="Times New Roman" w:eastAsiaTheme="minorEastAsia" w:hAnsi="Times New Roman" w:cs="Times New Roman"/>
          <w:sz w:val="24"/>
          <w:lang w:val="en-GB"/>
        </w:rPr>
        <w:t xml:space="preserve">We can use calculus </w:t>
      </w:r>
      <w:r w:rsidR="004B0EB6">
        <w:rPr>
          <w:rFonts w:ascii="Times New Roman" w:eastAsiaTheme="minorEastAsia" w:hAnsi="Times New Roman" w:cs="Times New Roman"/>
          <w:sz w:val="24"/>
          <w:lang w:val="en-GB"/>
        </w:rPr>
        <w:t>to represent this relationship:</w:t>
      </w:r>
      <w:r w:rsidR="00451437">
        <w:rPr>
          <w:rFonts w:ascii="Times New Roman" w:eastAsiaTheme="minorEastAsia" w:hAnsi="Times New Roman" w:cs="Times New Roman"/>
          <w:sz w:val="24"/>
          <w:lang w:val="en-GB"/>
        </w:rPr>
        <w:br/>
      </w:r>
      <m:oMathPara>
        <m:oMath>
          <m:func>
            <m:funcPr>
              <m:ctrlPr>
                <w:rPr>
                  <w:rFonts w:ascii="Cambria Math" w:eastAsiaTheme="minorEastAsia" w:hAnsi="Cambria Math" w:cs="Times New Roman"/>
                  <w:i/>
                  <w:sz w:val="24"/>
                  <w:lang w:val="en-GB"/>
                </w:rPr>
              </m:ctrlPr>
            </m:funcPr>
            <m:fName>
              <m:limLow>
                <m:limLowPr>
                  <m:ctrlPr>
                    <w:rPr>
                      <w:rFonts w:ascii="Cambria Math" w:eastAsiaTheme="minorEastAsia" w:hAnsi="Cambria Math" w:cs="Times New Roman"/>
                      <w:i/>
                      <w:sz w:val="24"/>
                      <w:lang w:val="en-GB"/>
                    </w:rPr>
                  </m:ctrlPr>
                </m:limLowPr>
                <m:e>
                  <m:r>
                    <m:rPr>
                      <m:sty m:val="p"/>
                    </m:rPr>
                    <w:rPr>
                      <w:rFonts w:ascii="Cambria Math" w:hAnsi="Cambria Math" w:cs="Times New Roman"/>
                      <w:sz w:val="24"/>
                      <w:lang w:val="en-GB"/>
                    </w:rPr>
                    <m:t>lim</m:t>
                  </m:r>
                </m:e>
                <m:lim>
                  <m:r>
                    <w:rPr>
                      <w:rFonts w:ascii="Cambria Math" w:hAnsi="Cambria Math" w:cs="Times New Roman"/>
                      <w:sz w:val="24"/>
                      <w:lang w:val="en-GB"/>
                    </w:rPr>
                    <m:t>n→∞</m:t>
                  </m:r>
                </m:lim>
              </m:limLow>
            </m:fName>
            <m:e>
              <m:sSup>
                <m:sSupPr>
                  <m:ctrlPr>
                    <w:rPr>
                      <w:rFonts w:ascii="Cambria Math" w:eastAsiaTheme="minorEastAsia" w:hAnsi="Cambria Math" w:cs="Times New Roman"/>
                      <w:i/>
                      <w:sz w:val="24"/>
                      <w:lang w:val="en-GB"/>
                    </w:rPr>
                  </m:ctrlPr>
                </m:sSupPr>
                <m:e>
                  <m:d>
                    <m:dPr>
                      <m:ctrlPr>
                        <w:rPr>
                          <w:rFonts w:ascii="Cambria Math" w:eastAsiaTheme="minorEastAsia" w:hAnsi="Cambria Math" w:cs="Times New Roman"/>
                          <w:i/>
                          <w:sz w:val="24"/>
                          <w:lang w:val="en-GB"/>
                        </w:rPr>
                      </m:ctrlPr>
                    </m:dPr>
                    <m:e>
                      <m:f>
                        <m:fPr>
                          <m:ctrlPr>
                            <w:rPr>
                              <w:rFonts w:ascii="Cambria Math" w:hAnsi="Cambria Math" w:cs="Times New Roman"/>
                              <w:i/>
                              <w:sz w:val="24"/>
                              <w:lang w:val="en-GB"/>
                            </w:rPr>
                          </m:ctrlPr>
                        </m:fPr>
                        <m:num>
                          <m:r>
                            <w:rPr>
                              <w:rFonts w:ascii="Cambria Math" w:hAnsi="Cambria Math" w:cs="Times New Roman"/>
                              <w:sz w:val="24"/>
                              <w:lang w:val="en-GB"/>
                            </w:rPr>
                            <m:t>3</m:t>
                          </m:r>
                        </m:num>
                        <m:den>
                          <m:r>
                            <w:rPr>
                              <w:rFonts w:ascii="Cambria Math" w:hAnsi="Cambria Math" w:cs="Times New Roman"/>
                              <w:sz w:val="24"/>
                              <w:lang w:val="en-GB"/>
                            </w:rPr>
                            <m:t>4</m:t>
                          </m:r>
                        </m:den>
                      </m:f>
                    </m:e>
                  </m:d>
                </m:e>
                <m:sup>
                  <m:r>
                    <w:rPr>
                      <w:rFonts w:ascii="Cambria Math" w:hAnsi="Cambria Math" w:cs="Times New Roman"/>
                      <w:sz w:val="24"/>
                      <w:lang w:val="en-GB"/>
                    </w:rPr>
                    <m:t>n</m:t>
                  </m:r>
                </m:sup>
              </m:sSup>
            </m:e>
          </m:func>
          <m:r>
            <w:rPr>
              <w:rFonts w:ascii="Cambria Math" w:eastAsiaTheme="minorEastAsia" w:hAnsi="Cambria Math" w:cs="Times New Roman"/>
              <w:sz w:val="24"/>
              <w:lang w:val="en-GB"/>
            </w:rPr>
            <m:t>=0</m:t>
          </m:r>
        </m:oMath>
      </m:oMathPara>
    </w:p>
    <w:p w:rsidR="00E46FB8" w:rsidRDefault="00A655AD" w:rsidP="00774035">
      <w:pPr>
        <w:spacing w:line="480" w:lineRule="auto"/>
        <w:rPr>
          <w:rFonts w:ascii="Times New Roman" w:eastAsiaTheme="minorEastAsia" w:hAnsi="Times New Roman" w:cs="Times New Roman"/>
          <w:sz w:val="24"/>
          <w:lang w:val="en-GB"/>
        </w:rPr>
      </w:pPr>
      <w:r>
        <w:rPr>
          <w:rFonts w:ascii="Times New Roman" w:eastAsiaTheme="minorEastAsia" w:hAnsi="Times New Roman" w:cs="Times New Roman"/>
          <w:sz w:val="24"/>
          <w:lang w:val="en-GB"/>
        </w:rPr>
        <w:t xml:space="preserve">That is, we are using the fraction </w:t>
      </w:r>
      <m:oMath>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3</m:t>
            </m:r>
          </m:num>
          <m:den>
            <m:r>
              <w:rPr>
                <w:rFonts w:ascii="Cambria Math" w:eastAsiaTheme="minorEastAsia" w:hAnsi="Cambria Math" w:cs="Times New Roman"/>
                <w:sz w:val="24"/>
                <w:lang w:val="en-GB"/>
              </w:rPr>
              <m:t>4</m:t>
            </m:r>
          </m:den>
        </m:f>
      </m:oMath>
      <w:r>
        <w:rPr>
          <w:rFonts w:ascii="Times New Roman" w:eastAsiaTheme="minorEastAsia" w:hAnsi="Times New Roman" w:cs="Times New Roman"/>
          <w:sz w:val="24"/>
          <w:lang w:val="en-GB"/>
        </w:rPr>
        <w:t xml:space="preserve"> raised to the power of </w:t>
      </w:r>
      <w:r w:rsidRPr="00791A99">
        <w:rPr>
          <w:rFonts w:ascii="Times New Roman" w:eastAsiaTheme="minorEastAsia" w:hAnsi="Times New Roman" w:cs="Times New Roman"/>
          <w:i/>
          <w:sz w:val="24"/>
          <w:lang w:val="en-GB"/>
        </w:rPr>
        <w:t>n</w:t>
      </w:r>
      <w:r>
        <w:rPr>
          <w:rFonts w:ascii="Times New Roman" w:eastAsiaTheme="minorEastAsia" w:hAnsi="Times New Roman" w:cs="Times New Roman"/>
          <w:sz w:val="24"/>
          <w:lang w:val="en-GB"/>
        </w:rPr>
        <w:t xml:space="preserve">, since </w:t>
      </w:r>
      <w:r w:rsidR="008442B0">
        <w:rPr>
          <w:rFonts w:ascii="Times New Roman" w:eastAsiaTheme="minorEastAsia" w:hAnsi="Times New Roman" w:cs="Times New Roman"/>
          <w:sz w:val="24"/>
          <w:lang w:val="en-GB"/>
        </w:rPr>
        <w:t xml:space="preserve">the fraction is the common ratio that </w:t>
      </w:r>
      <w:r>
        <w:rPr>
          <w:rFonts w:ascii="Times New Roman" w:eastAsiaTheme="minorEastAsia" w:hAnsi="Times New Roman" w:cs="Times New Roman"/>
          <w:sz w:val="24"/>
          <w:lang w:val="en-GB"/>
        </w:rPr>
        <w:t>n is the number of iterations and t</w:t>
      </w:r>
      <w:r w:rsidR="009D15FE" w:rsidRPr="00183C6A">
        <w:rPr>
          <w:rFonts w:ascii="Times New Roman" w:eastAsiaTheme="minorEastAsia" w:hAnsi="Times New Roman" w:cs="Times New Roman"/>
          <w:sz w:val="24"/>
          <w:lang w:val="en-GB"/>
        </w:rPr>
        <w:t xml:space="preserve">he so called “limit” of </w:t>
      </w:r>
      <w:r w:rsidR="009D15FE" w:rsidRPr="00791A99">
        <w:rPr>
          <w:rFonts w:ascii="Times New Roman" w:eastAsiaTheme="minorEastAsia" w:hAnsi="Times New Roman" w:cs="Times New Roman"/>
          <w:i/>
          <w:sz w:val="24"/>
          <w:lang w:val="en-GB"/>
        </w:rPr>
        <w:t>n</w:t>
      </w:r>
      <w:r>
        <w:rPr>
          <w:rFonts w:ascii="Times New Roman" w:eastAsiaTheme="minorEastAsia" w:hAnsi="Times New Roman" w:cs="Times New Roman"/>
          <w:sz w:val="24"/>
          <w:lang w:val="en-GB"/>
        </w:rPr>
        <w:t xml:space="preserve"> </w:t>
      </w:r>
      <w:r w:rsidR="009D15FE" w:rsidRPr="00183C6A">
        <w:rPr>
          <w:rFonts w:ascii="Times New Roman" w:eastAsiaTheme="minorEastAsia" w:hAnsi="Times New Roman" w:cs="Times New Roman"/>
          <w:sz w:val="24"/>
          <w:lang w:val="en-GB"/>
        </w:rPr>
        <w:t xml:space="preserve">is the last value it can take. In this case, since the Sierpinski triangle is a fractal with an infinite number of iterations, the limit of </w:t>
      </w:r>
      <w:r w:rsidR="009D15FE" w:rsidRPr="00791A99">
        <w:rPr>
          <w:rFonts w:ascii="Times New Roman" w:eastAsiaTheme="minorEastAsia" w:hAnsi="Times New Roman" w:cs="Times New Roman"/>
          <w:i/>
          <w:sz w:val="24"/>
          <w:lang w:val="en-GB"/>
        </w:rPr>
        <w:t>n</w:t>
      </w:r>
      <w:r w:rsidR="009D15FE" w:rsidRPr="00183C6A">
        <w:rPr>
          <w:rFonts w:ascii="Times New Roman" w:eastAsiaTheme="minorEastAsia" w:hAnsi="Times New Roman" w:cs="Times New Roman"/>
          <w:sz w:val="24"/>
          <w:lang w:val="en-GB"/>
        </w:rPr>
        <w:t xml:space="preserve"> is infinity. Thus, in return, the area of the shaded region will approach 0, and the </w:t>
      </w:r>
      <w:r w:rsidR="009D15FE" w:rsidRPr="00183C6A">
        <w:rPr>
          <w:rFonts w:ascii="Times New Roman" w:eastAsiaTheme="minorEastAsia" w:hAnsi="Times New Roman" w:cs="Times New Roman"/>
          <w:sz w:val="24"/>
          <w:lang w:val="en-GB"/>
        </w:rPr>
        <w:lastRenderedPageBreak/>
        <w:t xml:space="preserve">shaded region is the total area minus the non-shaded region, which written as a term of a sequence is </w:t>
      </w:r>
      <m:oMath>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3</m:t>
            </m:r>
          </m:num>
          <m:den>
            <m:r>
              <w:rPr>
                <w:rFonts w:ascii="Cambria Math" w:eastAsiaTheme="minorEastAsia" w:hAnsi="Cambria Math" w:cs="Times New Roman"/>
                <w:sz w:val="24"/>
                <w:lang w:val="en-GB"/>
              </w:rPr>
              <m:t>4</m:t>
            </m:r>
          </m:den>
        </m:f>
      </m:oMath>
      <w:r w:rsidR="009D15FE" w:rsidRPr="00183C6A">
        <w:rPr>
          <w:rFonts w:ascii="Times New Roman" w:eastAsiaTheme="minorEastAsia" w:hAnsi="Times New Roman" w:cs="Times New Roman"/>
          <w:sz w:val="24"/>
          <w:lang w:val="en-GB"/>
        </w:rPr>
        <w:t xml:space="preserve">, since the analogical number for the shaded region is </w:t>
      </w:r>
      <m:oMath>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1</m:t>
            </m:r>
          </m:num>
          <m:den>
            <m:r>
              <w:rPr>
                <w:rFonts w:ascii="Cambria Math" w:eastAsiaTheme="minorEastAsia" w:hAnsi="Cambria Math" w:cs="Times New Roman"/>
                <w:sz w:val="24"/>
                <w:lang w:val="en-GB"/>
              </w:rPr>
              <m:t>4</m:t>
            </m:r>
          </m:den>
        </m:f>
      </m:oMath>
      <w:r w:rsidR="00656191">
        <w:rPr>
          <w:rFonts w:ascii="Times New Roman" w:eastAsiaTheme="minorEastAsia" w:hAnsi="Times New Roman" w:cs="Times New Roman"/>
          <w:sz w:val="24"/>
          <w:lang w:val="en-GB"/>
        </w:rPr>
        <w:t xml:space="preserve"> (Riddle 2017)</w:t>
      </w:r>
      <w:r w:rsidR="00E0029E">
        <w:rPr>
          <w:rFonts w:ascii="Times New Roman" w:eastAsiaTheme="minorEastAsia" w:hAnsi="Times New Roman" w:cs="Times New Roman"/>
          <w:sz w:val="24"/>
          <w:lang w:val="en-GB"/>
        </w:rPr>
        <w:t>.</w:t>
      </w:r>
      <w:r w:rsidR="00791A99">
        <w:rPr>
          <w:rFonts w:ascii="Times New Roman" w:eastAsiaTheme="minorEastAsia" w:hAnsi="Times New Roman" w:cs="Times New Roman"/>
          <w:sz w:val="24"/>
          <w:lang w:val="en-GB"/>
        </w:rPr>
        <w:t xml:space="preserve"> The limit of the function can be also visually represented on a graph (Figure 7), where 0 is the horizontal asymptote and we can clearly see that as </w:t>
      </w:r>
      <w:r w:rsidR="00791A99" w:rsidRPr="00791A99">
        <w:rPr>
          <w:rFonts w:ascii="Times New Roman" w:eastAsiaTheme="minorEastAsia" w:hAnsi="Times New Roman" w:cs="Times New Roman"/>
          <w:i/>
          <w:sz w:val="24"/>
          <w:lang w:val="en-GB"/>
        </w:rPr>
        <w:t>n</w:t>
      </w:r>
      <w:r w:rsidR="00791A99">
        <w:rPr>
          <w:rFonts w:ascii="Times New Roman" w:eastAsiaTheme="minorEastAsia" w:hAnsi="Times New Roman" w:cs="Times New Roman"/>
          <w:sz w:val="24"/>
          <w:lang w:val="en-GB"/>
        </w:rPr>
        <w:t xml:space="preserve"> increases and approaches infinity, the value of the function approaches 0.</w:t>
      </w:r>
      <w:r w:rsidR="00F3283E">
        <w:rPr>
          <w:rFonts w:ascii="Times New Roman" w:eastAsiaTheme="minorEastAsia" w:hAnsi="Times New Roman" w:cs="Times New Roman"/>
          <w:sz w:val="24"/>
          <w:lang w:val="en-GB"/>
        </w:rPr>
        <w:br/>
      </w:r>
      <w:r w:rsidR="00E72987">
        <w:rPr>
          <w:rFonts w:ascii="Times New Roman" w:eastAsiaTheme="minorEastAsia" w:hAnsi="Times New Roman" w:cs="Times New Roman"/>
          <w:noProof/>
          <w:sz w:val="24"/>
          <w:lang w:eastAsia="bg-BG"/>
        </w:rPr>
        <w:drawing>
          <wp:inline distT="0" distB="0" distL="0" distR="0">
            <wp:extent cx="5760720" cy="4326890"/>
            <wp:effectExtent l="19050" t="0" r="0" b="0"/>
            <wp:docPr id="12" name="Picture 1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stretch>
                      <a:fillRect/>
                    </a:stretch>
                  </pic:blipFill>
                  <pic:spPr>
                    <a:xfrm>
                      <a:off x="0" y="0"/>
                      <a:ext cx="5760720" cy="4326890"/>
                    </a:xfrm>
                    <a:prstGeom prst="rect">
                      <a:avLst/>
                    </a:prstGeom>
                  </pic:spPr>
                </pic:pic>
              </a:graphicData>
            </a:graphic>
          </wp:inline>
        </w:drawing>
      </w:r>
      <w:r w:rsidR="00E42CE4">
        <w:rPr>
          <w:rFonts w:ascii="Times New Roman" w:eastAsiaTheme="minorEastAsia" w:hAnsi="Times New Roman" w:cs="Times New Roman"/>
          <w:sz w:val="24"/>
          <w:lang w:val="en-GB"/>
        </w:rPr>
        <w:br/>
      </w:r>
      <w:r w:rsidR="00E42CE4" w:rsidRPr="00E42CE4">
        <w:rPr>
          <w:rFonts w:ascii="Times New Roman" w:eastAsiaTheme="minorEastAsia" w:hAnsi="Times New Roman" w:cs="Times New Roman"/>
          <w:b/>
          <w:sz w:val="24"/>
          <w:lang w:val="en-GB"/>
        </w:rPr>
        <w:t>Figure 7.</w:t>
      </w:r>
      <w:r w:rsidR="00E42CE4">
        <w:rPr>
          <w:rFonts w:ascii="Times New Roman" w:eastAsiaTheme="minorEastAsia" w:hAnsi="Times New Roman" w:cs="Times New Roman"/>
          <w:sz w:val="24"/>
          <w:lang w:val="en-GB"/>
        </w:rPr>
        <w:t xml:space="preserve"> </w:t>
      </w:r>
      <w:r w:rsidR="00E42CE4" w:rsidRPr="00E42CE4">
        <w:rPr>
          <w:rFonts w:ascii="Times New Roman" w:eastAsiaTheme="minorEastAsia" w:hAnsi="Times New Roman" w:cs="Times New Roman"/>
          <w:i/>
          <w:sz w:val="24"/>
          <w:lang w:val="en-GB"/>
        </w:rPr>
        <w:t xml:space="preserve">A graph of the function </w:t>
      </w:r>
      <m:oMath>
        <m:sSup>
          <m:sSupPr>
            <m:ctrlPr>
              <w:rPr>
                <w:rFonts w:ascii="Cambria Math" w:eastAsiaTheme="minorEastAsia" w:hAnsi="Cambria Math" w:cs="Times New Roman"/>
                <w:i/>
                <w:sz w:val="24"/>
                <w:lang w:val="en-GB"/>
              </w:rPr>
            </m:ctrlPr>
          </m:sSupPr>
          <m:e>
            <m:d>
              <m:dPr>
                <m:ctrlPr>
                  <w:rPr>
                    <w:rFonts w:ascii="Cambria Math" w:eastAsiaTheme="minorEastAsia" w:hAnsi="Cambria Math" w:cs="Times New Roman"/>
                    <w:i/>
                    <w:sz w:val="24"/>
                    <w:lang w:val="en-GB"/>
                  </w:rPr>
                </m:ctrlPr>
              </m:dPr>
              <m:e>
                <m:f>
                  <m:fPr>
                    <m:ctrlPr>
                      <w:rPr>
                        <w:rFonts w:ascii="Cambria Math" w:hAnsi="Cambria Math" w:cs="Times New Roman"/>
                        <w:i/>
                        <w:sz w:val="24"/>
                        <w:lang w:val="en-GB"/>
                      </w:rPr>
                    </m:ctrlPr>
                  </m:fPr>
                  <m:num>
                    <m:r>
                      <w:rPr>
                        <w:rFonts w:ascii="Cambria Math" w:hAnsi="Cambria Math" w:cs="Times New Roman"/>
                        <w:sz w:val="24"/>
                        <w:lang w:val="en-GB"/>
                      </w:rPr>
                      <m:t>3</m:t>
                    </m:r>
                  </m:num>
                  <m:den>
                    <m:r>
                      <w:rPr>
                        <w:rFonts w:ascii="Cambria Math" w:hAnsi="Cambria Math" w:cs="Times New Roman"/>
                        <w:sz w:val="24"/>
                        <w:lang w:val="en-GB"/>
                      </w:rPr>
                      <m:t>4</m:t>
                    </m:r>
                  </m:den>
                </m:f>
              </m:e>
            </m:d>
          </m:e>
          <m:sup>
            <m:r>
              <w:rPr>
                <w:rFonts w:ascii="Cambria Math" w:hAnsi="Cambria Math" w:cs="Times New Roman"/>
                <w:sz w:val="24"/>
                <w:lang w:val="en-GB"/>
              </w:rPr>
              <m:t>n</m:t>
            </m:r>
          </m:sup>
        </m:sSup>
      </m:oMath>
      <w:r w:rsidR="00203673">
        <w:rPr>
          <w:rFonts w:ascii="Times New Roman" w:eastAsiaTheme="minorEastAsia" w:hAnsi="Times New Roman" w:cs="Times New Roman"/>
          <w:i/>
          <w:sz w:val="24"/>
          <w:lang w:val="en-GB"/>
        </w:rPr>
        <w:t>, for which the horizontal asymptote is equal to 0</w:t>
      </w:r>
      <w:r w:rsidR="004A4104">
        <w:rPr>
          <w:rFonts w:ascii="Times New Roman" w:eastAsiaTheme="minorEastAsia" w:hAnsi="Times New Roman" w:cs="Times New Roman"/>
          <w:i/>
          <w:sz w:val="24"/>
          <w:lang w:val="en-GB"/>
        </w:rPr>
        <w:t xml:space="preserve"> (Desmos Graphing Calculator</w:t>
      </w:r>
      <w:r w:rsidR="001C592F">
        <w:rPr>
          <w:rFonts w:ascii="Times New Roman" w:eastAsiaTheme="minorEastAsia" w:hAnsi="Times New Roman" w:cs="Times New Roman"/>
          <w:i/>
          <w:sz w:val="24"/>
          <w:lang w:val="en-GB"/>
        </w:rPr>
        <w:t xml:space="preserve"> </w:t>
      </w:r>
      <w:r w:rsidR="004A4104">
        <w:rPr>
          <w:rFonts w:ascii="Times New Roman" w:eastAsiaTheme="minorEastAsia" w:hAnsi="Times New Roman" w:cs="Times New Roman"/>
          <w:i/>
          <w:sz w:val="24"/>
          <w:lang w:val="en-GB"/>
        </w:rPr>
        <w:t>2015)</w:t>
      </w:r>
      <w:r w:rsidR="00E8448F" w:rsidRPr="00E42CE4">
        <w:rPr>
          <w:rFonts w:ascii="Times New Roman" w:eastAsiaTheme="minorEastAsia" w:hAnsi="Times New Roman" w:cs="Times New Roman"/>
          <w:i/>
          <w:sz w:val="24"/>
          <w:lang w:val="en-GB"/>
        </w:rPr>
        <w:br/>
      </w:r>
      <w:r w:rsidR="00E8448F">
        <w:rPr>
          <w:rFonts w:ascii="Times New Roman" w:eastAsiaTheme="minorEastAsia" w:hAnsi="Times New Roman" w:cs="Times New Roman"/>
          <w:sz w:val="24"/>
          <w:lang w:val="en-GB"/>
        </w:rPr>
        <w:tab/>
        <w:t xml:space="preserve">Having </w:t>
      </w:r>
      <w:r w:rsidR="000204A0">
        <w:rPr>
          <w:rFonts w:ascii="Times New Roman" w:eastAsiaTheme="minorEastAsia" w:hAnsi="Times New Roman" w:cs="Times New Roman"/>
          <w:sz w:val="24"/>
          <w:lang w:val="en-GB"/>
        </w:rPr>
        <w:t xml:space="preserve">obtained </w:t>
      </w:r>
      <w:r w:rsidR="00E8448F">
        <w:rPr>
          <w:rFonts w:ascii="Times New Roman" w:eastAsiaTheme="minorEastAsia" w:hAnsi="Times New Roman" w:cs="Times New Roman"/>
          <w:sz w:val="24"/>
          <w:lang w:val="en-GB"/>
        </w:rPr>
        <w:t xml:space="preserve">the area of the shaded </w:t>
      </w:r>
      <w:r w:rsidR="000204A0">
        <w:rPr>
          <w:rFonts w:ascii="Times New Roman" w:eastAsiaTheme="minorEastAsia" w:hAnsi="Times New Roman" w:cs="Times New Roman"/>
          <w:sz w:val="24"/>
          <w:lang w:val="en-GB"/>
        </w:rPr>
        <w:t>region of the Sierpinski triangle given that its iterating pattern is infinite, one might wonder what would change i</w:t>
      </w:r>
      <w:r w:rsidR="009C32F0">
        <w:rPr>
          <w:rFonts w:ascii="Times New Roman" w:eastAsiaTheme="minorEastAsia" w:hAnsi="Times New Roman" w:cs="Times New Roman"/>
          <w:sz w:val="24"/>
          <w:lang w:val="en-GB"/>
        </w:rPr>
        <w:t>f the pattern stopped iterating and the number of triangles “cut out” from the original big triangle remained constant.</w:t>
      </w:r>
      <w:r w:rsidR="00653102">
        <w:rPr>
          <w:rFonts w:ascii="Times New Roman" w:eastAsiaTheme="minorEastAsia" w:hAnsi="Times New Roman" w:cs="Times New Roman"/>
          <w:sz w:val="24"/>
          <w:lang w:val="en-GB"/>
        </w:rPr>
        <w:t xml:space="preserve"> </w:t>
      </w:r>
      <w:r w:rsidR="001E0347">
        <w:rPr>
          <w:rFonts w:ascii="Times New Roman" w:eastAsiaTheme="minorEastAsia" w:hAnsi="Times New Roman" w:cs="Times New Roman"/>
          <w:sz w:val="24"/>
          <w:lang w:val="en-GB"/>
        </w:rPr>
        <w:t xml:space="preserve">This is a concept that if explored, will transcend the idea that the Sierpinski triangle </w:t>
      </w:r>
      <w:r w:rsidR="001E0347">
        <w:rPr>
          <w:rFonts w:ascii="Times New Roman" w:eastAsiaTheme="minorEastAsia" w:hAnsi="Times New Roman" w:cs="Times New Roman"/>
          <w:sz w:val="24"/>
          <w:lang w:val="en-GB"/>
        </w:rPr>
        <w:lastRenderedPageBreak/>
        <w:t xml:space="preserve">is </w:t>
      </w:r>
      <w:r w:rsidR="00C37998">
        <w:rPr>
          <w:rFonts w:ascii="Times New Roman" w:eastAsiaTheme="minorEastAsia" w:hAnsi="Times New Roman" w:cs="Times New Roman"/>
          <w:sz w:val="24"/>
          <w:lang w:val="en-GB"/>
        </w:rPr>
        <w:t>an infinitely iterating fractal.</w:t>
      </w:r>
      <w:r w:rsidR="001E0347">
        <w:rPr>
          <w:rFonts w:ascii="Times New Roman" w:eastAsiaTheme="minorEastAsia" w:hAnsi="Times New Roman" w:cs="Times New Roman"/>
          <w:sz w:val="24"/>
          <w:lang w:val="en-GB"/>
        </w:rPr>
        <w:t xml:space="preserve"> In </w:t>
      </w:r>
      <w:r w:rsidR="00C37998">
        <w:rPr>
          <w:rFonts w:ascii="Times New Roman" w:eastAsiaTheme="minorEastAsia" w:hAnsi="Times New Roman" w:cs="Times New Roman"/>
          <w:sz w:val="24"/>
          <w:lang w:val="en-GB"/>
        </w:rPr>
        <w:t>order for a result to be provided for this theoretical situation</w:t>
      </w:r>
      <w:r w:rsidR="001E0347">
        <w:rPr>
          <w:rFonts w:ascii="Times New Roman" w:eastAsiaTheme="minorEastAsia" w:hAnsi="Times New Roman" w:cs="Times New Roman"/>
          <w:sz w:val="24"/>
          <w:lang w:val="en-GB"/>
        </w:rPr>
        <w:t xml:space="preserve">, a particular number of fixed iterations needs to be set. Lets say that the Sierpinski triangle stops contracting or dividing within itself after 5 already performed repetitions. This signifies that </w:t>
      </w:r>
      <w:r w:rsidR="00C37998">
        <w:rPr>
          <w:rFonts w:ascii="Times New Roman" w:eastAsiaTheme="minorEastAsia" w:hAnsi="Times New Roman" w:cs="Times New Roman"/>
          <w:sz w:val="24"/>
          <w:lang w:val="en-GB"/>
        </w:rPr>
        <w:t xml:space="preserve">one additional step will be taken after the last one shown on Figure 2. </w:t>
      </w:r>
      <w:r w:rsidR="008E6666">
        <w:rPr>
          <w:rFonts w:ascii="Times New Roman" w:eastAsiaTheme="minorEastAsia" w:hAnsi="Times New Roman" w:cs="Times New Roman"/>
          <w:sz w:val="24"/>
          <w:lang w:val="en-GB"/>
        </w:rPr>
        <w:t>The</w:t>
      </w:r>
      <w:r w:rsidR="00C37998">
        <w:rPr>
          <w:rFonts w:ascii="Times New Roman" w:eastAsiaTheme="minorEastAsia" w:hAnsi="Times New Roman" w:cs="Times New Roman"/>
          <w:sz w:val="24"/>
          <w:lang w:val="en-GB"/>
        </w:rPr>
        <w:t xml:space="preserve"> </w:t>
      </w:r>
      <w:r w:rsidR="008E6666">
        <w:rPr>
          <w:rFonts w:ascii="Times New Roman" w:eastAsiaTheme="minorEastAsia" w:hAnsi="Times New Roman" w:cs="Times New Roman"/>
          <w:sz w:val="24"/>
          <w:lang w:val="en-GB"/>
        </w:rPr>
        <w:t xml:space="preserve">area </w:t>
      </w:r>
      <w:r w:rsidR="003C4142">
        <w:rPr>
          <w:rFonts w:ascii="Times New Roman" w:eastAsiaTheme="minorEastAsia" w:hAnsi="Times New Roman" w:cs="Times New Roman"/>
          <w:sz w:val="24"/>
          <w:lang w:val="en-GB"/>
        </w:rPr>
        <w:t>o</w:t>
      </w:r>
      <w:r w:rsidR="008E6666">
        <w:rPr>
          <w:rFonts w:ascii="Times New Roman" w:eastAsiaTheme="minorEastAsia" w:hAnsi="Times New Roman" w:cs="Times New Roman"/>
          <w:sz w:val="24"/>
          <w:lang w:val="en-GB"/>
        </w:rPr>
        <w:t xml:space="preserve">f the </w:t>
      </w:r>
      <w:r w:rsidR="00C37998">
        <w:rPr>
          <w:rFonts w:ascii="Times New Roman" w:eastAsiaTheme="minorEastAsia" w:hAnsi="Times New Roman" w:cs="Times New Roman"/>
          <w:sz w:val="24"/>
          <w:lang w:val="en-GB"/>
        </w:rPr>
        <w:t>sha</w:t>
      </w:r>
      <w:r w:rsidR="008E6666">
        <w:rPr>
          <w:rFonts w:ascii="Times New Roman" w:eastAsiaTheme="minorEastAsia" w:hAnsi="Times New Roman" w:cs="Times New Roman"/>
          <w:sz w:val="24"/>
          <w:lang w:val="en-GB"/>
        </w:rPr>
        <w:t>ded region of the fractal image, as explained before, is directly related to the area of the non-shaded region through the following formula</w:t>
      </w:r>
      <w:r w:rsidR="008E6666">
        <w:rPr>
          <w:rFonts w:ascii="Times New Roman" w:eastAsiaTheme="minorEastAsia" w:hAnsi="Times New Roman" w:cs="Times New Roman"/>
          <w:sz w:val="24"/>
          <w:lang w:val="en-GB"/>
        </w:rPr>
        <w:br/>
      </w:r>
      <m:oMathPara>
        <m:oMath>
          <m:r>
            <w:rPr>
              <w:rFonts w:ascii="Cambria Math" w:eastAsiaTheme="minorEastAsia" w:hAnsi="Cambria Math" w:cs="Times New Roman"/>
              <w:sz w:val="24"/>
              <w:lang w:val="en-GB"/>
            </w:rPr>
            <m:t>x=</m:t>
          </m:r>
          <m:sSub>
            <m:sSubPr>
              <m:ctrlPr>
                <w:rPr>
                  <w:rFonts w:ascii="Cambria Math" w:eastAsiaTheme="minorEastAsia" w:hAnsi="Cambria Math" w:cs="Times New Roman"/>
                  <w:i/>
                  <w:sz w:val="24"/>
                  <w:lang w:val="en-GB"/>
                </w:rPr>
              </m:ctrlPr>
            </m:sSubPr>
            <m:e>
              <m:r>
                <w:rPr>
                  <w:rFonts w:ascii="Cambria Math" w:eastAsiaTheme="minorEastAsia" w:hAnsi="Cambria Math" w:cs="Times New Roman"/>
                  <w:sz w:val="24"/>
                  <w:lang w:val="en-GB"/>
                </w:rPr>
                <m:t>A</m:t>
              </m:r>
            </m:e>
            <m:sub>
              <m:r>
                <w:rPr>
                  <w:rFonts w:ascii="Cambria Math" w:eastAsiaTheme="minorEastAsia" w:hAnsi="Cambria Math" w:cs="Times New Roman"/>
                  <w:sz w:val="24"/>
                  <w:lang w:val="en-GB"/>
                </w:rPr>
                <m:t>s</m:t>
              </m:r>
            </m:sub>
          </m:sSub>
          <m:r>
            <w:rPr>
              <w:rFonts w:ascii="Cambria Math" w:eastAsiaTheme="minorEastAsia" w:hAnsi="Cambria Math" w:cs="Times New Roman"/>
              <w:sz w:val="24"/>
              <w:lang w:val="en-GB"/>
            </w:rPr>
            <m:t>+</m:t>
          </m:r>
          <m:sSub>
            <m:sSubPr>
              <m:ctrlPr>
                <w:rPr>
                  <w:rFonts w:ascii="Cambria Math" w:eastAsiaTheme="minorEastAsia" w:hAnsi="Cambria Math" w:cs="Times New Roman"/>
                  <w:i/>
                  <w:sz w:val="24"/>
                  <w:lang w:val="en-GB"/>
                </w:rPr>
              </m:ctrlPr>
            </m:sSubPr>
            <m:e>
              <m:r>
                <w:rPr>
                  <w:rFonts w:ascii="Cambria Math" w:eastAsiaTheme="minorEastAsia" w:hAnsi="Cambria Math" w:cs="Times New Roman"/>
                  <w:sz w:val="24"/>
                  <w:lang w:val="en-GB"/>
                </w:rPr>
                <m:t>A</m:t>
              </m:r>
            </m:e>
            <m:sub>
              <m:r>
                <w:rPr>
                  <w:rFonts w:ascii="Cambria Math" w:eastAsiaTheme="minorEastAsia" w:hAnsi="Cambria Math" w:cs="Times New Roman"/>
                  <w:sz w:val="24"/>
                  <w:lang w:val="en-GB"/>
                </w:rPr>
                <m:t>n</m:t>
              </m:r>
            </m:sub>
          </m:sSub>
        </m:oMath>
      </m:oMathPara>
      <w:r w:rsidR="008E6666">
        <w:rPr>
          <w:rFonts w:ascii="Times New Roman" w:eastAsiaTheme="minorEastAsia" w:hAnsi="Times New Roman" w:cs="Times New Roman"/>
          <w:sz w:val="24"/>
          <w:lang w:val="en-GB"/>
        </w:rPr>
        <w:br/>
      </w:r>
      <w:r w:rsidR="008E6666">
        <w:rPr>
          <w:rFonts w:ascii="Times New Roman" w:eastAsiaTheme="minorEastAsia" w:hAnsi="Times New Roman" w:cs="Times New Roman"/>
          <w:sz w:val="24"/>
          <w:lang w:val="en-GB"/>
        </w:rPr>
        <w:t>where x is the total area of the initial equilateral triangle, A</w:t>
      </w:r>
      <w:r w:rsidR="008E6666">
        <w:rPr>
          <w:rFonts w:ascii="Times New Roman" w:eastAsiaTheme="minorEastAsia" w:hAnsi="Times New Roman" w:cs="Times New Roman"/>
          <w:sz w:val="24"/>
          <w:vertAlign w:val="subscript"/>
          <w:lang w:val="en-GB"/>
        </w:rPr>
        <w:t>s</w:t>
      </w:r>
      <w:r w:rsidR="008E6666">
        <w:rPr>
          <w:rFonts w:ascii="Times New Roman" w:eastAsiaTheme="minorEastAsia" w:hAnsi="Times New Roman" w:cs="Times New Roman"/>
          <w:sz w:val="24"/>
          <w:lang w:val="en-GB"/>
        </w:rPr>
        <w:t xml:space="preserve"> is the area of the shaded region and A</w:t>
      </w:r>
      <w:r w:rsidR="008E6666">
        <w:rPr>
          <w:rFonts w:ascii="Times New Roman" w:eastAsiaTheme="minorEastAsia" w:hAnsi="Times New Roman" w:cs="Times New Roman"/>
          <w:sz w:val="24"/>
          <w:vertAlign w:val="subscript"/>
          <w:lang w:val="en-GB"/>
        </w:rPr>
        <w:t>n</w:t>
      </w:r>
      <w:r w:rsidR="008E6666">
        <w:rPr>
          <w:rFonts w:ascii="Times New Roman" w:eastAsiaTheme="minorEastAsia" w:hAnsi="Times New Roman" w:cs="Times New Roman"/>
          <w:sz w:val="24"/>
          <w:lang w:val="en-GB"/>
        </w:rPr>
        <w:t xml:space="preserve"> is the area of the non-shaded region. </w:t>
      </w:r>
      <w:r w:rsidR="003C4142">
        <w:rPr>
          <w:rFonts w:ascii="Times New Roman" w:eastAsiaTheme="minorEastAsia" w:hAnsi="Times New Roman" w:cs="Times New Roman"/>
          <w:sz w:val="24"/>
          <w:lang w:val="en-GB"/>
        </w:rPr>
        <w:t xml:space="preserve">Thus, in order to find the area of the shaded region obtained after 5 iterations, we need to subtract the area of the non-shaded one from the total area – x. Finding the non-shaded region requires </w:t>
      </w:r>
      <w:r w:rsidR="006B4B1C">
        <w:rPr>
          <w:rFonts w:ascii="Times New Roman" w:eastAsiaTheme="minorEastAsia" w:hAnsi="Times New Roman" w:cs="Times New Roman"/>
          <w:sz w:val="24"/>
          <w:lang w:val="en-GB"/>
        </w:rPr>
        <w:t>the use of a simple geometric sequence is required, the formula for which is the following:</w:t>
      </w:r>
      <w:r w:rsidR="006B4B1C">
        <w:rPr>
          <w:rFonts w:ascii="Times New Roman" w:eastAsiaTheme="minorEastAsia" w:hAnsi="Times New Roman" w:cs="Times New Roman"/>
          <w:sz w:val="24"/>
          <w:lang w:val="en-GB"/>
        </w:rPr>
        <w:br/>
      </w:r>
      <m:oMathPara>
        <m:oMath>
          <m:sSub>
            <m:sSubPr>
              <m:ctrlPr>
                <w:rPr>
                  <w:rFonts w:ascii="Cambria Math" w:eastAsiaTheme="minorEastAsia" w:hAnsi="Cambria Math" w:cs="Times New Roman"/>
                  <w:i/>
                  <w:sz w:val="24"/>
                  <w:lang w:val="en-GB"/>
                </w:rPr>
              </m:ctrlPr>
            </m:sSubPr>
            <m:e>
              <m:r>
                <w:rPr>
                  <w:rFonts w:ascii="Cambria Math" w:eastAsiaTheme="minorEastAsia" w:hAnsi="Cambria Math" w:cs="Times New Roman"/>
                  <w:sz w:val="24"/>
                  <w:lang w:val="en-GB"/>
                </w:rPr>
                <m:t>S</m:t>
              </m:r>
            </m:e>
            <m:sub>
              <m:r>
                <w:rPr>
                  <w:rFonts w:ascii="Cambria Math" w:eastAsiaTheme="minorEastAsia" w:hAnsi="Cambria Math" w:cs="Times New Roman"/>
                  <w:sz w:val="24"/>
                  <w:lang w:val="en-GB"/>
                </w:rPr>
                <m:t>n</m:t>
              </m:r>
            </m:sub>
          </m:sSub>
          <m:r>
            <w:rPr>
              <w:rFonts w:ascii="Cambria Math" w:eastAsiaTheme="minorEastAsia" w:hAnsi="Cambria Math" w:cs="Times New Roman"/>
              <w:sz w:val="24"/>
              <w:lang w:val="en-GB"/>
            </w:rPr>
            <m:t>=</m:t>
          </m:r>
          <m:f>
            <m:fPr>
              <m:ctrlPr>
                <w:rPr>
                  <w:rFonts w:ascii="Cambria Math" w:eastAsiaTheme="minorEastAsia" w:hAnsi="Cambria Math" w:cs="Times New Roman"/>
                  <w:i/>
                  <w:sz w:val="24"/>
                  <w:lang w:val="en-GB"/>
                </w:rPr>
              </m:ctrlPr>
            </m:fPr>
            <m:num>
              <m:sSub>
                <m:sSubPr>
                  <m:ctrlPr>
                    <w:rPr>
                      <w:rFonts w:ascii="Cambria Math" w:eastAsiaTheme="minorEastAsia" w:hAnsi="Cambria Math" w:cs="Times New Roman"/>
                      <w:i/>
                      <w:sz w:val="24"/>
                      <w:lang w:val="en-GB"/>
                    </w:rPr>
                  </m:ctrlPr>
                </m:sSubPr>
                <m:e>
                  <m:r>
                    <w:rPr>
                      <w:rFonts w:ascii="Cambria Math" w:eastAsiaTheme="minorEastAsia" w:hAnsi="Cambria Math" w:cs="Times New Roman"/>
                      <w:sz w:val="24"/>
                      <w:lang w:val="en-GB"/>
                    </w:rPr>
                    <m:t>u</m:t>
                  </m:r>
                </m:e>
                <m:sub>
                  <m:r>
                    <w:rPr>
                      <w:rFonts w:ascii="Cambria Math" w:eastAsiaTheme="minorEastAsia" w:hAnsi="Cambria Math" w:cs="Times New Roman"/>
                      <w:sz w:val="24"/>
                      <w:lang w:val="en-GB"/>
                    </w:rPr>
                    <m:t>1</m:t>
                  </m:r>
                </m:sub>
              </m:sSub>
              <m:r>
                <w:rPr>
                  <w:rFonts w:ascii="Cambria Math" w:eastAsiaTheme="minorEastAsia" w:hAnsi="Cambria Math" w:cs="Times New Roman"/>
                  <w:sz w:val="24"/>
                  <w:lang w:val="en-GB"/>
                </w:rPr>
                <m:t>(1-</m:t>
              </m:r>
              <m:sSup>
                <m:sSupPr>
                  <m:ctrlPr>
                    <w:rPr>
                      <w:rFonts w:ascii="Cambria Math" w:eastAsiaTheme="minorEastAsia" w:hAnsi="Cambria Math" w:cs="Times New Roman"/>
                      <w:i/>
                      <w:sz w:val="24"/>
                      <w:lang w:val="en-GB"/>
                    </w:rPr>
                  </m:ctrlPr>
                </m:sSupPr>
                <m:e>
                  <m:r>
                    <w:rPr>
                      <w:rFonts w:ascii="Cambria Math" w:eastAsiaTheme="minorEastAsia" w:hAnsi="Cambria Math" w:cs="Times New Roman"/>
                      <w:sz w:val="24"/>
                      <w:lang w:val="en-GB"/>
                    </w:rPr>
                    <m:t>r</m:t>
                  </m:r>
                </m:e>
                <m:sup>
                  <m:r>
                    <w:rPr>
                      <w:rFonts w:ascii="Cambria Math" w:eastAsiaTheme="minorEastAsia" w:hAnsi="Cambria Math" w:cs="Times New Roman"/>
                      <w:sz w:val="24"/>
                      <w:lang w:val="en-GB"/>
                    </w:rPr>
                    <m:t xml:space="preserve">n </m:t>
                  </m:r>
                </m:sup>
              </m:sSup>
              <m:r>
                <w:rPr>
                  <w:rFonts w:ascii="Cambria Math" w:eastAsiaTheme="minorEastAsia" w:hAnsi="Cambria Math" w:cs="Times New Roman"/>
                  <w:sz w:val="24"/>
                  <w:lang w:val="en-GB"/>
                </w:rPr>
                <m:t>)</m:t>
              </m:r>
            </m:num>
            <m:den>
              <m:r>
                <w:rPr>
                  <w:rFonts w:ascii="Cambria Math" w:eastAsiaTheme="minorEastAsia" w:hAnsi="Cambria Math" w:cs="Times New Roman"/>
                  <w:sz w:val="24"/>
                  <w:lang w:val="en-GB"/>
                </w:rPr>
                <m:t>1-r</m:t>
              </m:r>
            </m:den>
          </m:f>
        </m:oMath>
      </m:oMathPara>
      <w:r w:rsidR="006B4B1C">
        <w:rPr>
          <w:rFonts w:ascii="Times New Roman" w:eastAsiaTheme="minorEastAsia" w:hAnsi="Times New Roman" w:cs="Times New Roman"/>
          <w:sz w:val="24"/>
          <w:lang w:val="en-GB"/>
        </w:rPr>
        <w:br/>
      </w:r>
      <w:r w:rsidR="00C72B12">
        <w:rPr>
          <w:rFonts w:ascii="Times New Roman" w:eastAsiaTheme="minorEastAsia" w:hAnsi="Times New Roman" w:cs="Times New Roman"/>
          <w:sz w:val="24"/>
          <w:lang w:val="en-GB"/>
        </w:rPr>
        <w:t>where n represents the number of terms in the sequence, or in this case the number of pattern repetitions within the Sierpinski triangle, u</w:t>
      </w:r>
      <w:r w:rsidR="00C72B12">
        <w:rPr>
          <w:rFonts w:ascii="Times New Roman" w:eastAsiaTheme="minorEastAsia" w:hAnsi="Times New Roman" w:cs="Times New Roman"/>
          <w:sz w:val="24"/>
          <w:vertAlign w:val="subscript"/>
          <w:lang w:val="en-GB"/>
        </w:rPr>
        <w:t>1</w:t>
      </w:r>
      <w:r w:rsidR="00C72B12">
        <w:rPr>
          <w:rFonts w:ascii="Times New Roman" w:eastAsiaTheme="minorEastAsia" w:hAnsi="Times New Roman" w:cs="Times New Roman"/>
          <w:sz w:val="24"/>
          <w:lang w:val="en-GB"/>
        </w:rPr>
        <w:t xml:space="preserve"> is the first term in the sequence</w:t>
      </w:r>
      <w:r w:rsidR="003C4142">
        <w:rPr>
          <w:rFonts w:ascii="Times New Roman" w:eastAsiaTheme="minorEastAsia" w:hAnsi="Times New Roman" w:cs="Times New Roman"/>
          <w:sz w:val="24"/>
          <w:lang w:val="en-GB"/>
        </w:rPr>
        <w:t xml:space="preserve"> that we found before</w:t>
      </w:r>
      <w:r w:rsidR="00C72B12">
        <w:rPr>
          <w:rFonts w:ascii="Times New Roman" w:eastAsiaTheme="minorEastAsia" w:hAnsi="Times New Roman" w:cs="Times New Roman"/>
          <w:sz w:val="24"/>
          <w:lang w:val="en-GB"/>
        </w:rPr>
        <w:t xml:space="preserve">, and r is the common ratio. </w:t>
      </w:r>
      <w:r w:rsidR="00AB5B25">
        <w:rPr>
          <w:rFonts w:ascii="Times New Roman" w:eastAsiaTheme="minorEastAsia" w:hAnsi="Times New Roman" w:cs="Times New Roman"/>
          <w:sz w:val="24"/>
          <w:lang w:val="en-GB"/>
        </w:rPr>
        <w:t>If we substitute for each of the mentioned elements, we will eventually end up with an equation that shows that</w:t>
      </w:r>
      <w:r w:rsidR="00AB5B25">
        <w:rPr>
          <w:rFonts w:ascii="Times New Roman" w:eastAsiaTheme="minorEastAsia" w:hAnsi="Times New Roman" w:cs="Times New Roman"/>
          <w:sz w:val="24"/>
          <w:lang w:val="en-GB"/>
        </w:rPr>
        <w:br/>
      </w:r>
      <m:oMathPara>
        <m:oMath>
          <m:sSub>
            <m:sSubPr>
              <m:ctrlPr>
                <w:rPr>
                  <w:rFonts w:ascii="Cambria Math" w:eastAsiaTheme="minorEastAsia" w:hAnsi="Cambria Math" w:cs="Times New Roman"/>
                  <w:i/>
                  <w:sz w:val="24"/>
                  <w:lang w:val="en-GB"/>
                </w:rPr>
              </m:ctrlPr>
            </m:sSubPr>
            <m:e>
              <m:r>
                <w:rPr>
                  <w:rFonts w:ascii="Cambria Math" w:eastAsiaTheme="minorEastAsia" w:hAnsi="Cambria Math" w:cs="Times New Roman"/>
                  <w:sz w:val="24"/>
                  <w:lang w:val="en-GB"/>
                </w:rPr>
                <m:t>S</m:t>
              </m:r>
            </m:e>
            <m:sub>
              <m:r>
                <w:rPr>
                  <w:rFonts w:ascii="Cambria Math" w:eastAsiaTheme="minorEastAsia" w:hAnsi="Cambria Math" w:cs="Times New Roman"/>
                  <w:sz w:val="24"/>
                  <w:lang w:val="en-GB"/>
                </w:rPr>
                <m:t>5</m:t>
              </m:r>
            </m:sub>
          </m:sSub>
          <m:r>
            <w:rPr>
              <w:rFonts w:ascii="Cambria Math" w:eastAsiaTheme="minorEastAsia" w:hAnsi="Cambria Math" w:cs="Times New Roman"/>
              <w:sz w:val="24"/>
              <w:lang w:val="en-GB"/>
            </w:rPr>
            <m:t xml:space="preserve">= </m:t>
          </m:r>
          <m:f>
            <m:fPr>
              <m:ctrlPr>
                <w:rPr>
                  <w:rFonts w:ascii="Cambria Math" w:eastAsiaTheme="minorEastAsia" w:hAnsi="Cambria Math" w:cs="Times New Roman"/>
                  <w:i/>
                  <w:sz w:val="24"/>
                  <w:lang w:val="en-GB"/>
                </w:rPr>
              </m:ctrlPr>
            </m:fPr>
            <m:num>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1</m:t>
                  </m:r>
                </m:num>
                <m:den>
                  <m:r>
                    <w:rPr>
                      <w:rFonts w:ascii="Cambria Math" w:eastAsiaTheme="minorEastAsia" w:hAnsi="Cambria Math" w:cs="Times New Roman"/>
                      <w:sz w:val="24"/>
                      <w:lang w:val="en-GB"/>
                    </w:rPr>
                    <m:t>4</m:t>
                  </m:r>
                </m:den>
              </m:f>
              <m:r>
                <w:rPr>
                  <w:rFonts w:ascii="Cambria Math" w:eastAsiaTheme="minorEastAsia" w:hAnsi="Cambria Math" w:cs="Times New Roman"/>
                  <w:sz w:val="24"/>
                  <w:lang w:val="en-GB"/>
                </w:rPr>
                <m:t>(1-(</m:t>
              </m:r>
              <m:sSup>
                <m:sSupPr>
                  <m:ctrlPr>
                    <w:rPr>
                      <w:rFonts w:ascii="Cambria Math" w:eastAsiaTheme="minorEastAsia" w:hAnsi="Cambria Math" w:cs="Times New Roman"/>
                      <w:i/>
                      <w:sz w:val="24"/>
                      <w:lang w:val="en-GB"/>
                    </w:rPr>
                  </m:ctrlPr>
                </m:sSupPr>
                <m:e>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3</m:t>
                      </m:r>
                    </m:num>
                    <m:den>
                      <m:r>
                        <w:rPr>
                          <w:rFonts w:ascii="Cambria Math" w:eastAsiaTheme="minorEastAsia" w:hAnsi="Cambria Math" w:cs="Times New Roman"/>
                          <w:sz w:val="24"/>
                          <w:lang w:val="en-GB"/>
                        </w:rPr>
                        <m:t>4</m:t>
                      </m:r>
                    </m:den>
                  </m:f>
                  <m:r>
                    <w:rPr>
                      <w:rFonts w:ascii="Cambria Math" w:eastAsiaTheme="minorEastAsia" w:hAnsi="Cambria Math" w:cs="Times New Roman"/>
                      <w:sz w:val="24"/>
                      <w:lang w:val="en-GB"/>
                    </w:rPr>
                    <m:t>)</m:t>
                  </m:r>
                </m:e>
                <m:sup>
                  <m:r>
                    <w:rPr>
                      <w:rFonts w:ascii="Cambria Math" w:eastAsiaTheme="minorEastAsia" w:hAnsi="Cambria Math" w:cs="Times New Roman"/>
                      <w:sz w:val="24"/>
                      <w:lang w:val="en-GB"/>
                    </w:rPr>
                    <m:t>5</m:t>
                  </m:r>
                </m:sup>
              </m:sSup>
              <m:r>
                <w:rPr>
                  <w:rFonts w:ascii="Cambria Math" w:eastAsiaTheme="minorEastAsia" w:hAnsi="Cambria Math" w:cs="Times New Roman"/>
                  <w:sz w:val="24"/>
                  <w:lang w:val="en-GB"/>
                </w:rPr>
                <m:t>)</m:t>
              </m:r>
            </m:num>
            <m:den>
              <m:r>
                <w:rPr>
                  <w:rFonts w:ascii="Cambria Math" w:eastAsiaTheme="minorEastAsia" w:hAnsi="Cambria Math" w:cs="Times New Roman"/>
                  <w:sz w:val="24"/>
                  <w:lang w:val="en-GB"/>
                </w:rPr>
                <m:t>1-</m:t>
              </m:r>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3</m:t>
                  </m:r>
                </m:num>
                <m:den>
                  <m:r>
                    <w:rPr>
                      <w:rFonts w:ascii="Cambria Math" w:eastAsiaTheme="minorEastAsia" w:hAnsi="Cambria Math" w:cs="Times New Roman"/>
                      <w:sz w:val="24"/>
                      <w:lang w:val="en-GB"/>
                    </w:rPr>
                    <m:t>4</m:t>
                  </m:r>
                </m:den>
              </m:f>
            </m:den>
          </m:f>
        </m:oMath>
      </m:oMathPara>
      <w:r w:rsidR="00D21CA3">
        <w:rPr>
          <w:rFonts w:ascii="Times New Roman" w:eastAsiaTheme="minorEastAsia" w:hAnsi="Times New Roman" w:cs="Times New Roman"/>
          <w:sz w:val="24"/>
          <w:lang w:val="en-GB"/>
        </w:rPr>
        <w:br/>
      </w:r>
      <w:r w:rsidR="00D21CA3">
        <w:rPr>
          <w:rFonts w:ascii="Times New Roman" w:eastAsiaTheme="minorEastAsia" w:hAnsi="Times New Roman" w:cs="Times New Roman"/>
          <w:sz w:val="24"/>
          <w:lang w:val="en-GB"/>
        </w:rPr>
        <w:t>After simplifying we’ll receive that</w:t>
      </w:r>
      <w:r w:rsidR="00D21CA3">
        <w:rPr>
          <w:rFonts w:ascii="Times New Roman" w:eastAsiaTheme="minorEastAsia" w:hAnsi="Times New Roman" w:cs="Times New Roman"/>
          <w:sz w:val="24"/>
          <w:lang w:val="en-GB"/>
        </w:rPr>
        <w:br/>
      </w:r>
      <m:oMathPara>
        <m:oMath>
          <m:sSub>
            <m:sSubPr>
              <m:ctrlPr>
                <w:rPr>
                  <w:rFonts w:ascii="Cambria Math" w:eastAsiaTheme="minorEastAsia" w:hAnsi="Cambria Math" w:cs="Times New Roman"/>
                  <w:i/>
                  <w:sz w:val="24"/>
                  <w:lang w:val="en-GB"/>
                </w:rPr>
              </m:ctrlPr>
            </m:sSubPr>
            <m:e>
              <m:r>
                <w:rPr>
                  <w:rFonts w:ascii="Cambria Math" w:eastAsiaTheme="minorEastAsia" w:hAnsi="Cambria Math" w:cs="Times New Roman"/>
                  <w:sz w:val="24"/>
                  <w:lang w:val="en-GB"/>
                </w:rPr>
                <m:t>S</m:t>
              </m:r>
            </m:e>
            <m:sub>
              <m:r>
                <w:rPr>
                  <w:rFonts w:ascii="Cambria Math" w:eastAsiaTheme="minorEastAsia" w:hAnsi="Cambria Math" w:cs="Times New Roman"/>
                  <w:sz w:val="24"/>
                  <w:lang w:val="en-GB"/>
                </w:rPr>
                <m:t>5</m:t>
              </m:r>
            </m:sub>
          </m:sSub>
          <m:r>
            <w:rPr>
              <w:rFonts w:ascii="Cambria Math" w:eastAsiaTheme="minorEastAsia" w:hAnsi="Cambria Math" w:cs="Times New Roman"/>
              <w:sz w:val="24"/>
              <w:lang w:val="en-GB"/>
            </w:rPr>
            <m:t>=1-</m:t>
          </m:r>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243</m:t>
              </m:r>
            </m:num>
            <m:den>
              <m:r>
                <w:rPr>
                  <w:rFonts w:ascii="Cambria Math" w:eastAsiaTheme="minorEastAsia" w:hAnsi="Cambria Math" w:cs="Times New Roman"/>
                  <w:sz w:val="24"/>
                  <w:lang w:val="en-GB"/>
                </w:rPr>
                <m:t>1024</m:t>
              </m:r>
            </m:den>
          </m:f>
        </m:oMath>
      </m:oMathPara>
      <w:r w:rsidR="00D21CA3">
        <w:rPr>
          <w:rFonts w:ascii="Times New Roman" w:eastAsiaTheme="minorEastAsia" w:hAnsi="Times New Roman" w:cs="Times New Roman"/>
          <w:sz w:val="24"/>
          <w:lang w:val="en-GB"/>
        </w:rPr>
        <w:br/>
      </w:r>
      <w:r w:rsidR="00D21CA3">
        <w:rPr>
          <w:rFonts w:ascii="Times New Roman" w:eastAsiaTheme="minorEastAsia" w:hAnsi="Times New Roman" w:cs="Times New Roman"/>
          <w:sz w:val="24"/>
          <w:lang w:val="en-GB"/>
        </w:rPr>
        <w:t xml:space="preserve">which when calculated and rounded to </w:t>
      </w:r>
      <w:r w:rsidR="00AB2378">
        <w:rPr>
          <w:rFonts w:ascii="Times New Roman" w:eastAsiaTheme="minorEastAsia" w:hAnsi="Times New Roman" w:cs="Times New Roman"/>
          <w:sz w:val="24"/>
          <w:lang w:val="en-GB"/>
        </w:rPr>
        <w:t>three</w:t>
      </w:r>
      <w:r w:rsidR="00D21CA3">
        <w:rPr>
          <w:rFonts w:ascii="Times New Roman" w:eastAsiaTheme="minorEastAsia" w:hAnsi="Times New Roman" w:cs="Times New Roman"/>
          <w:sz w:val="24"/>
          <w:lang w:val="en-GB"/>
        </w:rPr>
        <w:t xml:space="preserve"> significant figures </w:t>
      </w:r>
      <w:r w:rsidR="00AB2378">
        <w:rPr>
          <w:rFonts w:ascii="Times New Roman" w:eastAsiaTheme="minorEastAsia" w:hAnsi="Times New Roman" w:cs="Times New Roman"/>
          <w:sz w:val="24"/>
          <w:lang w:val="en-GB"/>
        </w:rPr>
        <w:t xml:space="preserve">for a more accurate account </w:t>
      </w:r>
      <w:r w:rsidR="00D21CA3">
        <w:rPr>
          <w:rFonts w:ascii="Times New Roman" w:eastAsiaTheme="minorEastAsia" w:hAnsi="Times New Roman" w:cs="Times New Roman"/>
          <w:sz w:val="24"/>
          <w:lang w:val="en-GB"/>
        </w:rPr>
        <w:t xml:space="preserve">will give the decimal number </w:t>
      </w:r>
      <w:r w:rsidR="00DE3D2C">
        <w:rPr>
          <w:rFonts w:ascii="Times New Roman" w:eastAsiaTheme="minorEastAsia" w:hAnsi="Times New Roman" w:cs="Times New Roman"/>
          <w:sz w:val="24"/>
          <w:lang w:val="en-GB"/>
        </w:rPr>
        <w:t xml:space="preserve">of approximately </w:t>
      </w:r>
      <w:r w:rsidR="00DE3D2C" w:rsidRPr="00371695">
        <w:rPr>
          <w:rFonts w:ascii="Times New Roman" w:eastAsiaTheme="minorEastAsia" w:hAnsi="Times New Roman" w:cs="Times New Roman"/>
          <w:b/>
          <w:sz w:val="24"/>
          <w:lang w:val="en-GB"/>
        </w:rPr>
        <w:t>0.76</w:t>
      </w:r>
      <w:r w:rsidR="00DE3D2C">
        <w:rPr>
          <w:rFonts w:ascii="Times New Roman" w:eastAsiaTheme="minorEastAsia" w:hAnsi="Times New Roman" w:cs="Times New Roman"/>
          <w:sz w:val="24"/>
          <w:lang w:val="en-GB"/>
        </w:rPr>
        <w:t xml:space="preserve">. </w:t>
      </w:r>
      <w:r w:rsidR="00371695">
        <w:rPr>
          <w:rFonts w:ascii="Times New Roman" w:eastAsiaTheme="minorEastAsia" w:hAnsi="Times New Roman" w:cs="Times New Roman"/>
          <w:sz w:val="24"/>
          <w:lang w:val="en-GB"/>
        </w:rPr>
        <w:t xml:space="preserve">This is the number representing the total </w:t>
      </w:r>
      <w:r w:rsidR="003C4142">
        <w:rPr>
          <w:rFonts w:ascii="Times New Roman" w:eastAsiaTheme="minorEastAsia" w:hAnsi="Times New Roman" w:cs="Times New Roman"/>
          <w:sz w:val="24"/>
          <w:lang w:val="en-GB"/>
        </w:rPr>
        <w:t xml:space="preserve">non-shaded </w:t>
      </w:r>
      <w:r w:rsidR="00371695">
        <w:rPr>
          <w:rFonts w:ascii="Times New Roman" w:eastAsiaTheme="minorEastAsia" w:hAnsi="Times New Roman" w:cs="Times New Roman"/>
          <w:sz w:val="24"/>
          <w:lang w:val="en-GB"/>
        </w:rPr>
        <w:t xml:space="preserve">area of the Sierpinski triangle </w:t>
      </w:r>
      <w:r w:rsidR="00371695" w:rsidRPr="00371695">
        <w:rPr>
          <w:rFonts w:ascii="Times New Roman" w:eastAsiaTheme="minorEastAsia" w:hAnsi="Times New Roman" w:cs="Times New Roman"/>
          <w:i/>
          <w:sz w:val="24"/>
          <w:lang w:val="en-GB"/>
        </w:rPr>
        <w:t>if</w:t>
      </w:r>
      <w:r w:rsidR="00371695">
        <w:rPr>
          <w:rFonts w:ascii="Times New Roman" w:eastAsiaTheme="minorEastAsia" w:hAnsi="Times New Roman" w:cs="Times New Roman"/>
          <w:sz w:val="24"/>
          <w:lang w:val="en-GB"/>
        </w:rPr>
        <w:t xml:space="preserve"> it stops iterating after the 5</w:t>
      </w:r>
      <w:r w:rsidR="00371695" w:rsidRPr="00371695">
        <w:rPr>
          <w:rFonts w:ascii="Times New Roman" w:eastAsiaTheme="minorEastAsia" w:hAnsi="Times New Roman" w:cs="Times New Roman"/>
          <w:sz w:val="24"/>
          <w:vertAlign w:val="superscript"/>
          <w:lang w:val="en-GB"/>
        </w:rPr>
        <w:t>th</w:t>
      </w:r>
      <w:r w:rsidR="00371695">
        <w:rPr>
          <w:rFonts w:ascii="Times New Roman" w:eastAsiaTheme="minorEastAsia" w:hAnsi="Times New Roman" w:cs="Times New Roman"/>
          <w:sz w:val="24"/>
          <w:lang w:val="en-GB"/>
        </w:rPr>
        <w:t xml:space="preserve"> iteration. </w:t>
      </w:r>
      <w:r w:rsidR="003C4142">
        <w:rPr>
          <w:rFonts w:ascii="Times New Roman" w:eastAsiaTheme="minorEastAsia" w:hAnsi="Times New Roman" w:cs="Times New Roman"/>
          <w:sz w:val="24"/>
          <w:lang w:val="en-GB"/>
        </w:rPr>
        <w:t xml:space="preserve">The next </w:t>
      </w:r>
      <w:r w:rsidR="003C4142">
        <w:rPr>
          <w:rFonts w:ascii="Times New Roman" w:eastAsiaTheme="minorEastAsia" w:hAnsi="Times New Roman" w:cs="Times New Roman"/>
          <w:sz w:val="24"/>
          <w:lang w:val="en-GB"/>
        </w:rPr>
        <w:lastRenderedPageBreak/>
        <w:t xml:space="preserve">step is subtracting that number </w:t>
      </w:r>
      <w:r w:rsidR="00C12568">
        <w:rPr>
          <w:rFonts w:ascii="Times New Roman" w:eastAsiaTheme="minorEastAsia" w:hAnsi="Times New Roman" w:cs="Times New Roman"/>
          <w:sz w:val="24"/>
          <w:lang w:val="en-GB"/>
        </w:rPr>
        <w:t>from the total area if no triangles have been “cut out”. Let</w:t>
      </w:r>
      <w:r w:rsidR="00DC36D6">
        <w:rPr>
          <w:rFonts w:ascii="Times New Roman" w:eastAsiaTheme="minorEastAsia" w:hAnsi="Times New Roman" w:cs="Times New Roman"/>
          <w:sz w:val="24"/>
          <w:lang w:val="en-GB"/>
        </w:rPr>
        <w:t>’</w:t>
      </w:r>
      <w:r w:rsidR="00C12568">
        <w:rPr>
          <w:rFonts w:ascii="Times New Roman" w:eastAsiaTheme="minorEastAsia" w:hAnsi="Times New Roman" w:cs="Times New Roman"/>
          <w:sz w:val="24"/>
          <w:lang w:val="en-GB"/>
        </w:rPr>
        <w:t>s consider that this area is once again equal to 1. This will mean that the shaded area will equate to</w:t>
      </w:r>
      <w:r w:rsidR="00C12568">
        <w:rPr>
          <w:rFonts w:ascii="Times New Roman" w:eastAsiaTheme="minorEastAsia" w:hAnsi="Times New Roman" w:cs="Times New Roman"/>
          <w:sz w:val="24"/>
          <w:lang w:val="en-GB"/>
        </w:rPr>
        <w:br/>
      </w:r>
      <m:oMathPara>
        <m:oMath>
          <m:sSub>
            <m:sSubPr>
              <m:ctrlPr>
                <w:rPr>
                  <w:rFonts w:ascii="Cambria Math" w:eastAsiaTheme="minorEastAsia" w:hAnsi="Cambria Math" w:cs="Times New Roman"/>
                  <w:i/>
                  <w:sz w:val="24"/>
                  <w:lang w:val="en-GB"/>
                </w:rPr>
              </m:ctrlPr>
            </m:sSubPr>
            <m:e>
              <m:r>
                <w:rPr>
                  <w:rFonts w:ascii="Cambria Math" w:eastAsiaTheme="minorEastAsia" w:hAnsi="Cambria Math" w:cs="Times New Roman"/>
                  <w:sz w:val="24"/>
                  <w:lang w:val="en-GB"/>
                </w:rPr>
                <m:t>A</m:t>
              </m:r>
            </m:e>
            <m:sub>
              <m:r>
                <w:rPr>
                  <w:rFonts w:ascii="Cambria Math" w:eastAsiaTheme="minorEastAsia" w:hAnsi="Cambria Math" w:cs="Times New Roman"/>
                  <w:sz w:val="24"/>
                  <w:lang w:val="en-GB"/>
                </w:rPr>
                <m:t>s</m:t>
              </m:r>
            </m:sub>
          </m:sSub>
          <m:r>
            <w:rPr>
              <w:rFonts w:ascii="Cambria Math" w:eastAsiaTheme="minorEastAsia" w:hAnsi="Cambria Math" w:cs="Times New Roman"/>
              <w:sz w:val="24"/>
              <w:lang w:val="en-GB"/>
            </w:rPr>
            <m:t>=1-0.76</m:t>
          </m:r>
        </m:oMath>
      </m:oMathPara>
      <w:r w:rsidR="00C12568">
        <w:rPr>
          <w:rFonts w:ascii="Times New Roman" w:eastAsiaTheme="minorEastAsia" w:hAnsi="Times New Roman" w:cs="Times New Roman"/>
          <w:sz w:val="24"/>
          <w:lang w:val="en-GB"/>
        </w:rPr>
        <w:br/>
      </w:r>
      <w:r w:rsidR="00C12568">
        <w:rPr>
          <w:rFonts w:ascii="Times New Roman" w:eastAsiaTheme="minorEastAsia" w:hAnsi="Times New Roman" w:cs="Times New Roman"/>
          <w:sz w:val="24"/>
          <w:lang w:val="en-GB"/>
        </w:rPr>
        <w:t xml:space="preserve">which gives the number </w:t>
      </w:r>
      <w:r w:rsidR="00C12568" w:rsidRPr="000C12CD">
        <w:rPr>
          <w:rFonts w:ascii="Times New Roman" w:eastAsiaTheme="minorEastAsia" w:hAnsi="Times New Roman" w:cs="Times New Roman"/>
          <w:b/>
          <w:sz w:val="24"/>
          <w:lang w:val="en-GB"/>
        </w:rPr>
        <w:t>0.24</w:t>
      </w:r>
      <w:r w:rsidR="00C12568">
        <w:rPr>
          <w:rFonts w:ascii="Times New Roman" w:eastAsiaTheme="minorEastAsia" w:hAnsi="Times New Roman" w:cs="Times New Roman"/>
          <w:sz w:val="24"/>
          <w:lang w:val="en-GB"/>
        </w:rPr>
        <w:t xml:space="preserve">, which is an irrational </w:t>
      </w:r>
      <w:r w:rsidR="00DC36D6">
        <w:rPr>
          <w:rFonts w:ascii="Times New Roman" w:eastAsiaTheme="minorEastAsia" w:hAnsi="Times New Roman" w:cs="Times New Roman"/>
          <w:sz w:val="24"/>
          <w:lang w:val="en-GB"/>
        </w:rPr>
        <w:t>number that i</w:t>
      </w:r>
      <w:r w:rsidR="00981DCA">
        <w:rPr>
          <w:rFonts w:ascii="Times New Roman" w:eastAsiaTheme="minorEastAsia" w:hAnsi="Times New Roman" w:cs="Times New Roman"/>
          <w:sz w:val="24"/>
          <w:lang w:val="en-GB"/>
        </w:rPr>
        <w:t xml:space="preserve">s relatively close to 0. A prediction that can be made is that with the increase of potential repetitions of the division pattern within the Sierpinski triangle, the value of the area of the shaded region will </w:t>
      </w:r>
      <w:r w:rsidR="00552FD7">
        <w:rPr>
          <w:rFonts w:ascii="Times New Roman" w:eastAsiaTheme="minorEastAsia" w:hAnsi="Times New Roman" w:cs="Times New Roman"/>
          <w:sz w:val="24"/>
          <w:lang w:val="en-GB"/>
        </w:rPr>
        <w:t xml:space="preserve">decrease and gradually approach 0, since more and more of the interior of the triangle will be removed. </w:t>
      </w:r>
      <w:r w:rsidR="00981DCA">
        <w:rPr>
          <w:rFonts w:ascii="Times New Roman" w:eastAsiaTheme="minorEastAsia" w:hAnsi="Times New Roman" w:cs="Times New Roman"/>
          <w:sz w:val="24"/>
          <w:lang w:val="en-GB"/>
        </w:rPr>
        <w:t xml:space="preserve">In order to </w:t>
      </w:r>
      <w:r w:rsidR="00C95D69">
        <w:rPr>
          <w:rFonts w:ascii="Times New Roman" w:eastAsiaTheme="minorEastAsia" w:hAnsi="Times New Roman" w:cs="Times New Roman"/>
          <w:sz w:val="24"/>
          <w:lang w:val="en-GB"/>
        </w:rPr>
        <w:t>test this ‘</w:t>
      </w:r>
      <w:r w:rsidR="00981DCA">
        <w:rPr>
          <w:rFonts w:ascii="Times New Roman" w:eastAsiaTheme="minorEastAsia" w:hAnsi="Times New Roman" w:cs="Times New Roman"/>
          <w:sz w:val="24"/>
          <w:lang w:val="en-GB"/>
        </w:rPr>
        <w:t>hypothesis</w:t>
      </w:r>
      <w:r w:rsidR="00C95D69">
        <w:rPr>
          <w:rFonts w:ascii="Times New Roman" w:eastAsiaTheme="minorEastAsia" w:hAnsi="Times New Roman" w:cs="Times New Roman"/>
          <w:sz w:val="24"/>
          <w:lang w:val="en-GB"/>
        </w:rPr>
        <w:t>’</w:t>
      </w:r>
      <w:r w:rsidR="00981DCA">
        <w:rPr>
          <w:rFonts w:ascii="Times New Roman" w:eastAsiaTheme="minorEastAsia" w:hAnsi="Times New Roman" w:cs="Times New Roman"/>
          <w:sz w:val="24"/>
          <w:lang w:val="en-GB"/>
        </w:rPr>
        <w:t xml:space="preserve"> and compare the gradient of the change of the area</w:t>
      </w:r>
      <w:r w:rsidR="00552FD7">
        <w:rPr>
          <w:rFonts w:ascii="Times New Roman" w:eastAsiaTheme="minorEastAsia" w:hAnsi="Times New Roman" w:cs="Times New Roman"/>
          <w:sz w:val="24"/>
          <w:lang w:val="en-GB"/>
        </w:rPr>
        <w:t xml:space="preserve"> value</w:t>
      </w:r>
      <w:r w:rsidR="00981DCA">
        <w:rPr>
          <w:rFonts w:ascii="Times New Roman" w:eastAsiaTheme="minorEastAsia" w:hAnsi="Times New Roman" w:cs="Times New Roman"/>
          <w:sz w:val="24"/>
          <w:lang w:val="en-GB"/>
        </w:rPr>
        <w:t>, let</w:t>
      </w:r>
      <w:r w:rsidR="00E21635">
        <w:rPr>
          <w:rFonts w:ascii="Times New Roman" w:eastAsiaTheme="minorEastAsia" w:hAnsi="Times New Roman" w:cs="Times New Roman"/>
          <w:sz w:val="24"/>
          <w:lang w:val="en-GB"/>
        </w:rPr>
        <w:t>’</w:t>
      </w:r>
      <w:r w:rsidR="00981DCA">
        <w:rPr>
          <w:rFonts w:ascii="Times New Roman" w:eastAsiaTheme="minorEastAsia" w:hAnsi="Times New Roman" w:cs="Times New Roman"/>
          <w:sz w:val="24"/>
          <w:lang w:val="en-GB"/>
        </w:rPr>
        <w:t>s</w:t>
      </w:r>
      <w:r w:rsidR="00C95D69">
        <w:rPr>
          <w:rFonts w:ascii="Times New Roman" w:eastAsiaTheme="minorEastAsia" w:hAnsi="Times New Roman" w:cs="Times New Roman"/>
          <w:sz w:val="24"/>
          <w:lang w:val="en-GB"/>
        </w:rPr>
        <w:t xml:space="preserve"> explore what will the area be if the triangles stop dividing after the 7</w:t>
      </w:r>
      <w:r w:rsidR="00C95D69" w:rsidRPr="00C95D69">
        <w:rPr>
          <w:rFonts w:ascii="Times New Roman" w:eastAsiaTheme="minorEastAsia" w:hAnsi="Times New Roman" w:cs="Times New Roman"/>
          <w:sz w:val="24"/>
          <w:vertAlign w:val="superscript"/>
          <w:lang w:val="en-GB"/>
        </w:rPr>
        <w:t>th</w:t>
      </w:r>
      <w:r w:rsidR="00C95D69">
        <w:rPr>
          <w:rFonts w:ascii="Times New Roman" w:eastAsiaTheme="minorEastAsia" w:hAnsi="Times New Roman" w:cs="Times New Roman"/>
          <w:sz w:val="24"/>
          <w:lang w:val="en-GB"/>
        </w:rPr>
        <w:t xml:space="preserve"> and the 9</w:t>
      </w:r>
      <w:r w:rsidR="00C95D69" w:rsidRPr="00C95D69">
        <w:rPr>
          <w:rFonts w:ascii="Times New Roman" w:eastAsiaTheme="minorEastAsia" w:hAnsi="Times New Roman" w:cs="Times New Roman"/>
          <w:sz w:val="24"/>
          <w:vertAlign w:val="superscript"/>
          <w:lang w:val="en-GB"/>
        </w:rPr>
        <w:t>th</w:t>
      </w:r>
      <w:r w:rsidR="00C95D69">
        <w:rPr>
          <w:rFonts w:ascii="Times New Roman" w:eastAsiaTheme="minorEastAsia" w:hAnsi="Times New Roman" w:cs="Times New Roman"/>
          <w:sz w:val="24"/>
          <w:lang w:val="en-GB"/>
        </w:rPr>
        <w:t xml:space="preserve"> iteration. Analogically following the same method </w:t>
      </w:r>
      <w:r w:rsidR="00577145">
        <w:rPr>
          <w:rFonts w:ascii="Times New Roman" w:eastAsiaTheme="minorEastAsia" w:hAnsi="Times New Roman" w:cs="Times New Roman"/>
          <w:sz w:val="24"/>
          <w:lang w:val="en-GB"/>
        </w:rPr>
        <w:t xml:space="preserve">and formula </w:t>
      </w:r>
      <w:r w:rsidR="00C95D69">
        <w:rPr>
          <w:rFonts w:ascii="Times New Roman" w:eastAsiaTheme="minorEastAsia" w:hAnsi="Times New Roman" w:cs="Times New Roman"/>
          <w:sz w:val="24"/>
          <w:lang w:val="en-GB"/>
        </w:rPr>
        <w:t xml:space="preserve">as before, the sequence in the </w:t>
      </w:r>
      <w:r w:rsidR="000C12CD">
        <w:rPr>
          <w:rFonts w:ascii="Times New Roman" w:eastAsiaTheme="minorEastAsia" w:hAnsi="Times New Roman" w:cs="Times New Roman"/>
          <w:sz w:val="24"/>
          <w:lang w:val="en-GB"/>
        </w:rPr>
        <w:t xml:space="preserve">case with 7 iterations </w:t>
      </w:r>
      <w:r w:rsidR="00C95D69">
        <w:rPr>
          <w:rFonts w:ascii="Times New Roman" w:eastAsiaTheme="minorEastAsia" w:hAnsi="Times New Roman" w:cs="Times New Roman"/>
          <w:sz w:val="24"/>
          <w:lang w:val="en-GB"/>
        </w:rPr>
        <w:t>after substitution will look like</w:t>
      </w:r>
      <w:r w:rsidR="00641406">
        <w:rPr>
          <w:rFonts w:ascii="Times New Roman" w:eastAsiaTheme="minorEastAsia" w:hAnsi="Times New Roman" w:cs="Times New Roman"/>
          <w:sz w:val="24"/>
          <w:lang w:val="en-GB"/>
        </w:rPr>
        <w:br/>
      </w:r>
      <m:oMathPara>
        <m:oMath>
          <m:sSub>
            <m:sSubPr>
              <m:ctrlPr>
                <w:rPr>
                  <w:rFonts w:ascii="Cambria Math" w:eastAsiaTheme="minorEastAsia" w:hAnsi="Cambria Math" w:cs="Times New Roman"/>
                  <w:i/>
                  <w:sz w:val="24"/>
                  <w:lang w:val="en-GB"/>
                </w:rPr>
              </m:ctrlPr>
            </m:sSubPr>
            <m:e>
              <m:r>
                <w:rPr>
                  <w:rFonts w:ascii="Cambria Math" w:eastAsiaTheme="minorEastAsia" w:hAnsi="Cambria Math" w:cs="Times New Roman"/>
                  <w:sz w:val="24"/>
                  <w:lang w:val="en-GB"/>
                </w:rPr>
                <m:t>S</m:t>
              </m:r>
            </m:e>
            <m:sub>
              <m:r>
                <w:rPr>
                  <w:rFonts w:ascii="Cambria Math" w:eastAsiaTheme="minorEastAsia" w:hAnsi="Cambria Math" w:cs="Times New Roman"/>
                  <w:sz w:val="24"/>
                  <w:lang w:val="en-GB"/>
                </w:rPr>
                <m:t>7</m:t>
              </m:r>
            </m:sub>
          </m:sSub>
          <m:r>
            <w:rPr>
              <w:rFonts w:ascii="Cambria Math" w:eastAsiaTheme="minorEastAsia" w:hAnsi="Cambria Math" w:cs="Times New Roman"/>
              <w:sz w:val="24"/>
              <w:lang w:val="en-GB"/>
            </w:rPr>
            <m:t>=</m:t>
          </m:r>
          <m:f>
            <m:fPr>
              <m:ctrlPr>
                <w:rPr>
                  <w:rFonts w:ascii="Cambria Math" w:eastAsiaTheme="minorEastAsia" w:hAnsi="Cambria Math" w:cs="Times New Roman"/>
                  <w:i/>
                  <w:sz w:val="24"/>
                  <w:lang w:val="en-GB"/>
                </w:rPr>
              </m:ctrlPr>
            </m:fPr>
            <m:num>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1</m:t>
                  </m:r>
                </m:num>
                <m:den>
                  <m:r>
                    <w:rPr>
                      <w:rFonts w:ascii="Cambria Math" w:eastAsiaTheme="minorEastAsia" w:hAnsi="Cambria Math" w:cs="Times New Roman"/>
                      <w:sz w:val="24"/>
                      <w:lang w:val="en-GB"/>
                    </w:rPr>
                    <m:t>4</m:t>
                  </m:r>
                </m:den>
              </m:f>
              <m:r>
                <w:rPr>
                  <w:rFonts w:ascii="Cambria Math" w:eastAsiaTheme="minorEastAsia" w:hAnsi="Cambria Math" w:cs="Times New Roman"/>
                  <w:sz w:val="24"/>
                  <w:lang w:val="en-GB"/>
                </w:rPr>
                <m:t>(1-(</m:t>
              </m:r>
              <m:sSup>
                <m:sSupPr>
                  <m:ctrlPr>
                    <w:rPr>
                      <w:rFonts w:ascii="Cambria Math" w:eastAsiaTheme="minorEastAsia" w:hAnsi="Cambria Math" w:cs="Times New Roman"/>
                      <w:i/>
                      <w:sz w:val="24"/>
                      <w:lang w:val="en-GB"/>
                    </w:rPr>
                  </m:ctrlPr>
                </m:sSupPr>
                <m:e>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3</m:t>
                      </m:r>
                    </m:num>
                    <m:den>
                      <m:r>
                        <w:rPr>
                          <w:rFonts w:ascii="Cambria Math" w:eastAsiaTheme="minorEastAsia" w:hAnsi="Cambria Math" w:cs="Times New Roman"/>
                          <w:sz w:val="24"/>
                          <w:lang w:val="en-GB"/>
                        </w:rPr>
                        <m:t>4</m:t>
                      </m:r>
                    </m:den>
                  </m:f>
                  <m:r>
                    <w:rPr>
                      <w:rFonts w:ascii="Cambria Math" w:eastAsiaTheme="minorEastAsia" w:hAnsi="Cambria Math" w:cs="Times New Roman"/>
                      <w:sz w:val="24"/>
                      <w:lang w:val="en-GB"/>
                    </w:rPr>
                    <m:t>)</m:t>
                  </m:r>
                </m:e>
                <m:sup>
                  <m:r>
                    <w:rPr>
                      <w:rFonts w:ascii="Cambria Math" w:eastAsiaTheme="minorEastAsia" w:hAnsi="Cambria Math" w:cs="Times New Roman"/>
                      <w:sz w:val="24"/>
                      <w:lang w:val="en-GB"/>
                    </w:rPr>
                    <m:t>7</m:t>
                  </m:r>
                </m:sup>
              </m:sSup>
              <m:r>
                <w:rPr>
                  <w:rFonts w:ascii="Cambria Math" w:eastAsiaTheme="minorEastAsia" w:hAnsi="Cambria Math" w:cs="Times New Roman"/>
                  <w:sz w:val="24"/>
                  <w:lang w:val="en-GB"/>
                </w:rPr>
                <m:t>)</m:t>
              </m:r>
            </m:num>
            <m:den>
              <m:r>
                <w:rPr>
                  <w:rFonts w:ascii="Cambria Math" w:eastAsiaTheme="minorEastAsia" w:hAnsi="Cambria Math" w:cs="Times New Roman"/>
                  <w:sz w:val="24"/>
                  <w:lang w:val="en-GB"/>
                </w:rPr>
                <m:t>1-</m:t>
              </m:r>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3</m:t>
                  </m:r>
                </m:num>
                <m:den>
                  <m:r>
                    <w:rPr>
                      <w:rFonts w:ascii="Cambria Math" w:eastAsiaTheme="minorEastAsia" w:hAnsi="Cambria Math" w:cs="Times New Roman"/>
                      <w:sz w:val="24"/>
                      <w:lang w:val="en-GB"/>
                    </w:rPr>
                    <m:t>4</m:t>
                  </m:r>
                </m:den>
              </m:f>
            </m:den>
          </m:f>
        </m:oMath>
      </m:oMathPara>
      <w:r w:rsidR="006E01FE">
        <w:rPr>
          <w:rFonts w:ascii="Times New Roman" w:eastAsiaTheme="minorEastAsia" w:hAnsi="Times New Roman" w:cs="Times New Roman"/>
          <w:sz w:val="24"/>
          <w:lang w:val="en-GB"/>
        </w:rPr>
        <w:br/>
      </w:r>
      <w:r w:rsidR="000C12CD">
        <w:rPr>
          <w:rFonts w:ascii="Times New Roman" w:eastAsiaTheme="minorEastAsia" w:hAnsi="Times New Roman" w:cs="Times New Roman"/>
          <w:sz w:val="24"/>
          <w:lang w:val="en-GB"/>
        </w:rPr>
        <w:t xml:space="preserve">which after performing all the operations equals to approximately </w:t>
      </w:r>
      <w:r w:rsidR="000C12CD" w:rsidRPr="000C12CD">
        <w:rPr>
          <w:rFonts w:ascii="Times New Roman" w:eastAsiaTheme="minorEastAsia" w:hAnsi="Times New Roman" w:cs="Times New Roman"/>
          <w:b/>
          <w:sz w:val="24"/>
          <w:lang w:val="en-GB"/>
        </w:rPr>
        <w:t>0.87</w:t>
      </w:r>
      <w:r w:rsidR="000C12CD">
        <w:rPr>
          <w:rFonts w:ascii="Times New Roman" w:eastAsiaTheme="minorEastAsia" w:hAnsi="Times New Roman" w:cs="Times New Roman"/>
          <w:sz w:val="24"/>
          <w:lang w:val="en-GB"/>
        </w:rPr>
        <w:t xml:space="preserve">. When subtracting it from the total area of 1, we will receive the number </w:t>
      </w:r>
      <w:r w:rsidR="000C12CD" w:rsidRPr="000C12CD">
        <w:rPr>
          <w:rFonts w:ascii="Times New Roman" w:eastAsiaTheme="minorEastAsia" w:hAnsi="Times New Roman" w:cs="Times New Roman"/>
          <w:b/>
          <w:sz w:val="24"/>
          <w:lang w:val="en-GB"/>
        </w:rPr>
        <w:t>0.13</w:t>
      </w:r>
      <w:r w:rsidR="000C12CD">
        <w:rPr>
          <w:rFonts w:ascii="Times New Roman" w:eastAsiaTheme="minorEastAsia" w:hAnsi="Times New Roman" w:cs="Times New Roman"/>
          <w:sz w:val="24"/>
          <w:lang w:val="en-GB"/>
        </w:rPr>
        <w:t xml:space="preserve"> for the area of the non-shaded area after 7 repetitions of the pattern, which is significantly closer to zero than the one after 5 repetitions. Finally, let</w:t>
      </w:r>
      <w:r w:rsidR="004016A3">
        <w:rPr>
          <w:rFonts w:ascii="Times New Roman" w:eastAsiaTheme="minorEastAsia" w:hAnsi="Times New Roman" w:cs="Times New Roman"/>
          <w:sz w:val="24"/>
          <w:lang w:val="en-GB"/>
        </w:rPr>
        <w:t>’</w:t>
      </w:r>
      <w:r w:rsidR="000C12CD">
        <w:rPr>
          <w:rFonts w:ascii="Times New Roman" w:eastAsiaTheme="minorEastAsia" w:hAnsi="Times New Roman" w:cs="Times New Roman"/>
          <w:sz w:val="24"/>
          <w:lang w:val="en-GB"/>
        </w:rPr>
        <w:t xml:space="preserve">s consider that </w:t>
      </w:r>
      <w:r w:rsidR="00E46FB8" w:rsidRPr="00E46FB8">
        <w:rPr>
          <w:rFonts w:ascii="Times New Roman" w:eastAsiaTheme="minorEastAsia" w:hAnsi="Times New Roman" w:cs="Times New Roman"/>
          <w:sz w:val="24"/>
        </w:rPr>
        <w:t>the triangles within the Sierpinski triangle stop iterating after the 8th iteration. If we insert the data for this condition within the formula for the sum of a geometric sequence we will then receive that</w:t>
      </w:r>
    </w:p>
    <w:p w:rsidR="00E46FB8" w:rsidRPr="007C5912" w:rsidRDefault="008B2400" w:rsidP="00774035">
      <w:pPr>
        <w:spacing w:line="480" w:lineRule="auto"/>
        <w:rPr>
          <w:rFonts w:ascii="Times New Roman" w:eastAsiaTheme="minorEastAsia" w:hAnsi="Times New Roman" w:cs="Times New Roman"/>
          <w:sz w:val="24"/>
          <w:lang w:val="en-GB"/>
        </w:rPr>
      </w:pPr>
      <m:oMathPara>
        <m:oMath>
          <m:sSub>
            <m:sSubPr>
              <m:ctrlPr>
                <w:rPr>
                  <w:rFonts w:ascii="Cambria Math" w:eastAsiaTheme="minorEastAsia" w:hAnsi="Cambria Math" w:cs="Times New Roman"/>
                  <w:i/>
                  <w:sz w:val="24"/>
                  <w:lang w:val="en-GB"/>
                </w:rPr>
              </m:ctrlPr>
            </m:sSubPr>
            <m:e>
              <m:r>
                <w:rPr>
                  <w:rFonts w:ascii="Cambria Math" w:eastAsiaTheme="minorEastAsia" w:hAnsi="Cambria Math" w:cs="Times New Roman"/>
                  <w:sz w:val="24"/>
                  <w:lang w:val="en-GB"/>
                </w:rPr>
                <m:t>S</m:t>
              </m:r>
            </m:e>
            <m:sub>
              <m:r>
                <w:rPr>
                  <w:rFonts w:ascii="Cambria Math" w:eastAsiaTheme="minorEastAsia" w:hAnsi="Cambria Math" w:cs="Times New Roman"/>
                  <w:sz w:val="24"/>
                  <w:lang w:val="en-GB"/>
                </w:rPr>
                <m:t>9</m:t>
              </m:r>
            </m:sub>
          </m:sSub>
          <m:r>
            <w:rPr>
              <w:rFonts w:ascii="Cambria Math" w:eastAsiaTheme="minorEastAsia" w:hAnsi="Cambria Math" w:cs="Times New Roman"/>
              <w:sz w:val="24"/>
              <w:lang w:val="en-GB"/>
            </w:rPr>
            <m:t>=</m:t>
          </m:r>
          <m:f>
            <m:fPr>
              <m:ctrlPr>
                <w:rPr>
                  <w:rFonts w:ascii="Cambria Math" w:eastAsiaTheme="minorEastAsia" w:hAnsi="Cambria Math" w:cs="Times New Roman"/>
                  <w:i/>
                  <w:sz w:val="24"/>
                  <w:lang w:val="en-GB"/>
                </w:rPr>
              </m:ctrlPr>
            </m:fPr>
            <m:num>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1</m:t>
                  </m:r>
                </m:num>
                <m:den>
                  <m:r>
                    <w:rPr>
                      <w:rFonts w:ascii="Cambria Math" w:eastAsiaTheme="minorEastAsia" w:hAnsi="Cambria Math" w:cs="Times New Roman"/>
                      <w:sz w:val="24"/>
                      <w:lang w:val="en-GB"/>
                    </w:rPr>
                    <m:t>4</m:t>
                  </m:r>
                </m:den>
              </m:f>
              <m:r>
                <w:rPr>
                  <w:rFonts w:ascii="Cambria Math" w:eastAsiaTheme="minorEastAsia" w:hAnsi="Cambria Math" w:cs="Times New Roman"/>
                  <w:sz w:val="24"/>
                  <w:lang w:val="en-GB"/>
                </w:rPr>
                <m:t>(1-</m:t>
              </m:r>
              <m:sSup>
                <m:sSupPr>
                  <m:ctrlPr>
                    <w:rPr>
                      <w:rFonts w:ascii="Cambria Math" w:eastAsiaTheme="minorEastAsia" w:hAnsi="Cambria Math" w:cs="Times New Roman"/>
                      <w:i/>
                      <w:sz w:val="24"/>
                      <w:lang w:val="en-GB"/>
                    </w:rPr>
                  </m:ctrlPr>
                </m:sSupPr>
                <m:e>
                  <m:r>
                    <w:rPr>
                      <w:rFonts w:ascii="Cambria Math" w:eastAsiaTheme="minorEastAsia" w:hAnsi="Cambria Math" w:cs="Times New Roman"/>
                      <w:sz w:val="24"/>
                      <w:lang w:val="en-GB"/>
                    </w:rPr>
                    <m:t>(</m:t>
                  </m:r>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3</m:t>
                      </m:r>
                    </m:num>
                    <m:den>
                      <m:r>
                        <w:rPr>
                          <w:rFonts w:ascii="Cambria Math" w:eastAsiaTheme="minorEastAsia" w:hAnsi="Cambria Math" w:cs="Times New Roman"/>
                          <w:sz w:val="24"/>
                          <w:lang w:val="en-GB"/>
                        </w:rPr>
                        <m:t>4</m:t>
                      </m:r>
                    </m:den>
                  </m:f>
                  <m:r>
                    <w:rPr>
                      <w:rFonts w:ascii="Cambria Math" w:eastAsiaTheme="minorEastAsia" w:hAnsi="Cambria Math" w:cs="Times New Roman"/>
                      <w:sz w:val="24"/>
                      <w:lang w:val="en-GB"/>
                    </w:rPr>
                    <m:t>)</m:t>
                  </m:r>
                </m:e>
                <m:sup>
                  <m:r>
                    <w:rPr>
                      <w:rFonts w:ascii="Cambria Math" w:eastAsiaTheme="minorEastAsia" w:hAnsi="Cambria Math" w:cs="Times New Roman"/>
                      <w:sz w:val="24"/>
                      <w:lang w:val="en-GB"/>
                    </w:rPr>
                    <m:t>9</m:t>
                  </m:r>
                </m:sup>
              </m:sSup>
              <m:r>
                <w:rPr>
                  <w:rFonts w:ascii="Cambria Math" w:eastAsiaTheme="minorEastAsia" w:hAnsi="Cambria Math" w:cs="Times New Roman"/>
                  <w:sz w:val="24"/>
                  <w:lang w:val="en-GB"/>
                </w:rPr>
                <m:t>)</m:t>
              </m:r>
            </m:num>
            <m:den>
              <m:r>
                <w:rPr>
                  <w:rFonts w:ascii="Cambria Math" w:eastAsiaTheme="minorEastAsia" w:hAnsi="Cambria Math" w:cs="Times New Roman"/>
                  <w:sz w:val="24"/>
                  <w:lang w:val="en-GB"/>
                </w:rPr>
                <m:t>1-</m:t>
              </m:r>
              <m:f>
                <m:fPr>
                  <m:ctrlPr>
                    <w:rPr>
                      <w:rFonts w:ascii="Cambria Math" w:eastAsiaTheme="minorEastAsia" w:hAnsi="Cambria Math" w:cs="Times New Roman"/>
                      <w:i/>
                      <w:sz w:val="24"/>
                      <w:lang w:val="en-GB"/>
                    </w:rPr>
                  </m:ctrlPr>
                </m:fPr>
                <m:num>
                  <m:r>
                    <w:rPr>
                      <w:rFonts w:ascii="Cambria Math" w:eastAsiaTheme="minorEastAsia" w:hAnsi="Cambria Math" w:cs="Times New Roman"/>
                      <w:sz w:val="24"/>
                      <w:lang w:val="en-GB"/>
                    </w:rPr>
                    <m:t>3</m:t>
                  </m:r>
                </m:num>
                <m:den>
                  <m:r>
                    <w:rPr>
                      <w:rFonts w:ascii="Cambria Math" w:eastAsiaTheme="minorEastAsia" w:hAnsi="Cambria Math" w:cs="Times New Roman"/>
                      <w:sz w:val="24"/>
                      <w:lang w:val="en-GB"/>
                    </w:rPr>
                    <m:t>4</m:t>
                  </m:r>
                </m:den>
              </m:f>
            </m:den>
          </m:f>
        </m:oMath>
      </m:oMathPara>
      <w:r w:rsidR="00E46FB8">
        <w:rPr>
          <w:rFonts w:ascii="Times New Roman" w:eastAsiaTheme="minorEastAsia" w:hAnsi="Times New Roman" w:cs="Times New Roman"/>
          <w:sz w:val="24"/>
          <w:lang w:val="en-GB"/>
        </w:rPr>
        <w:br/>
      </w:r>
      <w:r w:rsidR="00E46FB8" w:rsidRPr="00E46FB8">
        <w:rPr>
          <w:rFonts w:ascii="Times New Roman" w:eastAsiaTheme="minorEastAsia" w:hAnsi="Times New Roman" w:cs="Times New Roman"/>
          <w:sz w:val="24"/>
        </w:rPr>
        <w:t xml:space="preserve">which gives as a result the number </w:t>
      </w:r>
      <w:r w:rsidR="00E46FB8" w:rsidRPr="000B5F46">
        <w:rPr>
          <w:rFonts w:ascii="Times New Roman" w:eastAsiaTheme="minorEastAsia" w:hAnsi="Times New Roman" w:cs="Times New Roman"/>
          <w:b/>
          <w:sz w:val="24"/>
        </w:rPr>
        <w:t>0.92</w:t>
      </w:r>
      <w:r w:rsidR="00E46FB8" w:rsidRPr="00E46FB8">
        <w:rPr>
          <w:rFonts w:ascii="Times New Roman" w:eastAsiaTheme="minorEastAsia" w:hAnsi="Times New Roman" w:cs="Times New Roman"/>
          <w:sz w:val="24"/>
        </w:rPr>
        <w:t xml:space="preserve">, which shows that a larger area of triangles has been removed from the total area. When that number is subtracted from the total area of 1, the </w:t>
      </w:r>
      <w:r w:rsidR="00E46FB8" w:rsidRPr="00E46FB8">
        <w:rPr>
          <w:rFonts w:ascii="Times New Roman" w:eastAsiaTheme="minorEastAsia" w:hAnsi="Times New Roman" w:cs="Times New Roman"/>
          <w:sz w:val="24"/>
        </w:rPr>
        <w:lastRenderedPageBreak/>
        <w:t xml:space="preserve">number </w:t>
      </w:r>
      <w:r w:rsidR="00E46FB8" w:rsidRPr="000B5F46">
        <w:rPr>
          <w:rFonts w:ascii="Times New Roman" w:eastAsiaTheme="minorEastAsia" w:hAnsi="Times New Roman" w:cs="Times New Roman"/>
          <w:b/>
          <w:sz w:val="24"/>
        </w:rPr>
        <w:t>0.08</w:t>
      </w:r>
      <w:r w:rsidR="00E46FB8" w:rsidRPr="00E46FB8">
        <w:rPr>
          <w:rFonts w:ascii="Times New Roman" w:eastAsiaTheme="minorEastAsia" w:hAnsi="Times New Roman" w:cs="Times New Roman"/>
          <w:sz w:val="24"/>
        </w:rPr>
        <w:t xml:space="preserve"> is obtained for the non-shaded region at this point. To better understand the gradient of change of the area, it is beneficial to compare al</w:t>
      </w:r>
      <w:r w:rsidR="007C5912">
        <w:rPr>
          <w:rFonts w:ascii="Times New Roman" w:eastAsiaTheme="minorEastAsia" w:hAnsi="Times New Roman" w:cs="Times New Roman"/>
          <w:sz w:val="24"/>
        </w:rPr>
        <w:t>l the values that were acquired</w:t>
      </w:r>
      <w:r w:rsidR="007C5912">
        <w:rPr>
          <w:rFonts w:ascii="Times New Roman" w:eastAsiaTheme="minorEastAsia" w:hAnsi="Times New Roman" w:cs="Times New Roman"/>
          <w:sz w:val="24"/>
          <w:lang w:val="en-GB"/>
        </w:rPr>
        <w:t>:</w:t>
      </w:r>
    </w:p>
    <w:tbl>
      <w:tblPr>
        <w:tblStyle w:val="TableGrid"/>
        <w:tblW w:w="9776" w:type="dxa"/>
        <w:tblLook w:val="04A0"/>
      </w:tblPr>
      <w:tblGrid>
        <w:gridCol w:w="1621"/>
        <w:gridCol w:w="1137"/>
        <w:gridCol w:w="1137"/>
        <w:gridCol w:w="1137"/>
        <w:gridCol w:w="1196"/>
        <w:gridCol w:w="1203"/>
        <w:gridCol w:w="1137"/>
        <w:gridCol w:w="1208"/>
      </w:tblGrid>
      <w:tr w:rsidR="005C71D3" w:rsidTr="009E6033">
        <w:trPr>
          <w:trHeight w:val="1095"/>
        </w:trPr>
        <w:tc>
          <w:tcPr>
            <w:tcW w:w="1662" w:type="dxa"/>
          </w:tcPr>
          <w:p w:rsidR="005C71D3" w:rsidRDefault="005C71D3" w:rsidP="00774035">
            <w:pPr>
              <w:spacing w:line="480" w:lineRule="auto"/>
              <w:rPr>
                <w:rFonts w:ascii="Times New Roman" w:eastAsiaTheme="minorEastAsia" w:hAnsi="Times New Roman" w:cs="Times New Roman"/>
                <w:sz w:val="24"/>
                <w:lang w:val="en-GB"/>
              </w:rPr>
            </w:pPr>
          </w:p>
        </w:tc>
        <w:tc>
          <w:tcPr>
            <w:tcW w:w="1124" w:type="dxa"/>
          </w:tcPr>
          <w:p w:rsidR="005C71D3" w:rsidRPr="000B5F46" w:rsidRDefault="005C71D3" w:rsidP="00774035">
            <w:pPr>
              <w:spacing w:line="480" w:lineRule="auto"/>
              <w:rPr>
                <w:rFonts w:ascii="Times New Roman" w:eastAsiaTheme="minorEastAsia" w:hAnsi="Times New Roman" w:cs="Times New Roman"/>
                <w:i/>
                <w:sz w:val="24"/>
                <w:lang w:val="en-GB"/>
              </w:rPr>
            </w:pPr>
            <w:r w:rsidRPr="000B5F46">
              <w:rPr>
                <w:rFonts w:ascii="Times New Roman" w:eastAsiaTheme="minorEastAsia" w:hAnsi="Times New Roman" w:cs="Times New Roman"/>
                <w:i/>
                <w:sz w:val="24"/>
                <w:lang w:val="en-GB"/>
              </w:rPr>
              <w:t>After 5 iterations</w:t>
            </w:r>
          </w:p>
        </w:tc>
        <w:tc>
          <w:tcPr>
            <w:tcW w:w="1124" w:type="dxa"/>
          </w:tcPr>
          <w:p w:rsidR="005C71D3" w:rsidRPr="000B5F46" w:rsidRDefault="005C71D3" w:rsidP="00774035">
            <w:pPr>
              <w:spacing w:line="480" w:lineRule="auto"/>
              <w:rPr>
                <w:rFonts w:ascii="Times New Roman" w:eastAsiaTheme="minorEastAsia" w:hAnsi="Times New Roman" w:cs="Times New Roman"/>
                <w:i/>
                <w:sz w:val="24"/>
                <w:lang w:val="en-GB"/>
              </w:rPr>
            </w:pPr>
            <w:r w:rsidRPr="000B5F46">
              <w:rPr>
                <w:rFonts w:ascii="Times New Roman" w:eastAsiaTheme="minorEastAsia" w:hAnsi="Times New Roman" w:cs="Times New Roman"/>
                <w:i/>
                <w:sz w:val="24"/>
                <w:lang w:val="en-GB"/>
              </w:rPr>
              <w:t>After 7 iterations</w:t>
            </w:r>
          </w:p>
        </w:tc>
        <w:tc>
          <w:tcPr>
            <w:tcW w:w="1124" w:type="dxa"/>
          </w:tcPr>
          <w:p w:rsidR="005C71D3" w:rsidRPr="000B5F46" w:rsidRDefault="005C71D3" w:rsidP="00774035">
            <w:pPr>
              <w:spacing w:line="480" w:lineRule="auto"/>
              <w:rPr>
                <w:rFonts w:ascii="Times New Roman" w:eastAsiaTheme="minorEastAsia" w:hAnsi="Times New Roman" w:cs="Times New Roman"/>
                <w:i/>
                <w:sz w:val="24"/>
                <w:lang w:val="en-GB"/>
              </w:rPr>
            </w:pPr>
            <w:r w:rsidRPr="000B5F46">
              <w:rPr>
                <w:rFonts w:ascii="Times New Roman" w:eastAsiaTheme="minorEastAsia" w:hAnsi="Times New Roman" w:cs="Times New Roman"/>
                <w:i/>
                <w:sz w:val="24"/>
                <w:lang w:val="en-GB"/>
              </w:rPr>
              <w:t>After 9 iterations</w:t>
            </w:r>
          </w:p>
        </w:tc>
        <w:tc>
          <w:tcPr>
            <w:tcW w:w="1199" w:type="dxa"/>
          </w:tcPr>
          <w:p w:rsidR="005C71D3" w:rsidRPr="000B5F46" w:rsidRDefault="005C71D3" w:rsidP="00774035">
            <w:pPr>
              <w:spacing w:line="480" w:lineRule="auto"/>
              <w:rPr>
                <w:rFonts w:ascii="Times New Roman" w:eastAsiaTheme="minorEastAsia" w:hAnsi="Times New Roman" w:cs="Times New Roman"/>
                <w:i/>
                <w:sz w:val="24"/>
                <w:lang w:val="en-GB"/>
              </w:rPr>
            </w:pPr>
            <w:r>
              <w:rPr>
                <w:rFonts w:ascii="Times New Roman" w:eastAsiaTheme="minorEastAsia" w:hAnsi="Times New Roman" w:cs="Times New Roman"/>
                <w:i/>
                <w:sz w:val="24"/>
                <w:lang w:val="en-GB"/>
              </w:rPr>
              <w:t>After 10 iterations</w:t>
            </w:r>
          </w:p>
        </w:tc>
        <w:tc>
          <w:tcPr>
            <w:tcW w:w="1207" w:type="dxa"/>
          </w:tcPr>
          <w:p w:rsidR="005C71D3" w:rsidRPr="000B5F46" w:rsidRDefault="005C71D3" w:rsidP="00774035">
            <w:pPr>
              <w:spacing w:line="480" w:lineRule="auto"/>
              <w:rPr>
                <w:rFonts w:ascii="Times New Roman" w:eastAsiaTheme="minorEastAsia" w:hAnsi="Times New Roman" w:cs="Times New Roman"/>
                <w:i/>
                <w:sz w:val="24"/>
                <w:lang w:val="en-GB"/>
              </w:rPr>
            </w:pPr>
            <w:r>
              <w:rPr>
                <w:rFonts w:ascii="Times New Roman" w:eastAsiaTheme="minorEastAsia" w:hAnsi="Times New Roman" w:cs="Times New Roman"/>
                <w:i/>
                <w:sz w:val="24"/>
                <w:lang w:val="en-GB"/>
              </w:rPr>
              <w:t>After 11 iterations</w:t>
            </w:r>
          </w:p>
        </w:tc>
        <w:tc>
          <w:tcPr>
            <w:tcW w:w="1124" w:type="dxa"/>
          </w:tcPr>
          <w:p w:rsidR="005C71D3" w:rsidRDefault="005C71D3" w:rsidP="00774035">
            <w:pPr>
              <w:spacing w:line="480" w:lineRule="auto"/>
              <w:rPr>
                <w:rFonts w:ascii="Times New Roman" w:eastAsiaTheme="minorEastAsia" w:hAnsi="Times New Roman" w:cs="Times New Roman"/>
                <w:i/>
                <w:sz w:val="24"/>
                <w:lang w:val="en-GB"/>
              </w:rPr>
            </w:pPr>
            <w:r>
              <w:rPr>
                <w:rFonts w:ascii="Times New Roman" w:eastAsiaTheme="minorEastAsia" w:hAnsi="Times New Roman" w:cs="Times New Roman"/>
                <w:i/>
                <w:sz w:val="24"/>
                <w:lang w:val="en-GB"/>
              </w:rPr>
              <w:t>After 30 iterations</w:t>
            </w:r>
          </w:p>
        </w:tc>
        <w:tc>
          <w:tcPr>
            <w:tcW w:w="1212" w:type="dxa"/>
          </w:tcPr>
          <w:p w:rsidR="005C71D3" w:rsidRDefault="005C71D3" w:rsidP="00774035">
            <w:pPr>
              <w:spacing w:line="480" w:lineRule="auto"/>
              <w:rPr>
                <w:rFonts w:ascii="Times New Roman" w:eastAsiaTheme="minorEastAsia" w:hAnsi="Times New Roman" w:cs="Times New Roman"/>
                <w:i/>
                <w:sz w:val="24"/>
                <w:lang w:val="en-GB"/>
              </w:rPr>
            </w:pPr>
            <w:r>
              <w:rPr>
                <w:rFonts w:ascii="Times New Roman" w:eastAsiaTheme="minorEastAsia" w:hAnsi="Times New Roman" w:cs="Times New Roman"/>
                <w:i/>
                <w:sz w:val="24"/>
                <w:lang w:val="en-GB"/>
              </w:rPr>
              <w:t>After 90 iterations</w:t>
            </w:r>
          </w:p>
        </w:tc>
      </w:tr>
      <w:tr w:rsidR="005C71D3" w:rsidTr="009E6033">
        <w:trPr>
          <w:trHeight w:val="1649"/>
        </w:trPr>
        <w:tc>
          <w:tcPr>
            <w:tcW w:w="1662" w:type="dxa"/>
          </w:tcPr>
          <w:p w:rsidR="005C71D3" w:rsidRPr="000B5F46" w:rsidRDefault="005C71D3" w:rsidP="00774035">
            <w:pPr>
              <w:spacing w:line="480" w:lineRule="auto"/>
              <w:rPr>
                <w:rFonts w:ascii="Times New Roman" w:eastAsiaTheme="minorEastAsia" w:hAnsi="Times New Roman" w:cs="Times New Roman"/>
                <w:i/>
                <w:sz w:val="24"/>
                <w:lang w:val="en-GB"/>
              </w:rPr>
            </w:pPr>
            <w:r w:rsidRPr="000B5F46">
              <w:rPr>
                <w:rFonts w:ascii="Times New Roman" w:eastAsiaTheme="minorEastAsia" w:hAnsi="Times New Roman" w:cs="Times New Roman"/>
                <w:i/>
                <w:sz w:val="24"/>
                <w:lang w:val="en-GB"/>
              </w:rPr>
              <w:t>Value of area of non-shaded region</w:t>
            </w:r>
          </w:p>
        </w:tc>
        <w:tc>
          <w:tcPr>
            <w:tcW w:w="1124" w:type="dxa"/>
          </w:tcPr>
          <w:p w:rsidR="00732E7F" w:rsidRPr="00AB669F" w:rsidRDefault="00732E7F" w:rsidP="00732E7F">
            <w:pPr>
              <w:rPr>
                <w:rFonts w:ascii="Times New Roman" w:hAnsi="Times New Roman" w:cs="Times New Roman"/>
                <w:color w:val="000000"/>
                <w:sz w:val="24"/>
                <w:szCs w:val="24"/>
              </w:rPr>
            </w:pPr>
            <w:r w:rsidRPr="00AB669F">
              <w:rPr>
                <w:rFonts w:ascii="Times New Roman" w:hAnsi="Times New Roman" w:cs="Times New Roman"/>
                <w:color w:val="000000"/>
              </w:rPr>
              <w:t>0.7627</w:t>
            </w:r>
          </w:p>
          <w:p w:rsidR="005C71D3" w:rsidRDefault="005C71D3" w:rsidP="00774035">
            <w:pPr>
              <w:spacing w:line="480" w:lineRule="auto"/>
              <w:rPr>
                <w:rFonts w:ascii="Times New Roman" w:eastAsiaTheme="minorEastAsia" w:hAnsi="Times New Roman" w:cs="Times New Roman"/>
                <w:sz w:val="24"/>
                <w:lang w:val="en-GB"/>
              </w:rPr>
            </w:pPr>
          </w:p>
        </w:tc>
        <w:tc>
          <w:tcPr>
            <w:tcW w:w="1124" w:type="dxa"/>
          </w:tcPr>
          <w:p w:rsidR="005C71D3" w:rsidRDefault="005C71D3" w:rsidP="00774035">
            <w:pPr>
              <w:spacing w:line="480" w:lineRule="auto"/>
              <w:rPr>
                <w:rFonts w:ascii="Times New Roman" w:eastAsiaTheme="minorEastAsia" w:hAnsi="Times New Roman" w:cs="Times New Roman"/>
                <w:sz w:val="24"/>
                <w:lang w:val="en-GB"/>
              </w:rPr>
            </w:pPr>
            <w:r>
              <w:rPr>
                <w:rFonts w:ascii="Times New Roman" w:eastAsiaTheme="minorEastAsia" w:hAnsi="Times New Roman" w:cs="Times New Roman"/>
                <w:sz w:val="24"/>
                <w:lang w:val="en-GB"/>
              </w:rPr>
              <w:t>0.8665</w:t>
            </w:r>
          </w:p>
        </w:tc>
        <w:tc>
          <w:tcPr>
            <w:tcW w:w="1124" w:type="dxa"/>
          </w:tcPr>
          <w:p w:rsidR="005C71D3" w:rsidRDefault="005C71D3" w:rsidP="00774035">
            <w:pPr>
              <w:spacing w:line="480" w:lineRule="auto"/>
              <w:rPr>
                <w:rFonts w:ascii="Times New Roman" w:eastAsiaTheme="minorEastAsia" w:hAnsi="Times New Roman" w:cs="Times New Roman"/>
                <w:sz w:val="24"/>
                <w:lang w:val="en-GB"/>
              </w:rPr>
            </w:pPr>
            <w:r>
              <w:rPr>
                <w:rFonts w:ascii="Times New Roman" w:eastAsiaTheme="minorEastAsia" w:hAnsi="Times New Roman" w:cs="Times New Roman"/>
                <w:sz w:val="24"/>
                <w:lang w:val="en-GB"/>
              </w:rPr>
              <w:t>0.9249</w:t>
            </w:r>
          </w:p>
        </w:tc>
        <w:tc>
          <w:tcPr>
            <w:tcW w:w="1199" w:type="dxa"/>
          </w:tcPr>
          <w:p w:rsidR="005C71D3" w:rsidRDefault="005C71D3" w:rsidP="00774035">
            <w:pPr>
              <w:spacing w:line="480" w:lineRule="auto"/>
              <w:rPr>
                <w:rFonts w:ascii="Times New Roman" w:eastAsiaTheme="minorEastAsia" w:hAnsi="Times New Roman" w:cs="Times New Roman"/>
                <w:sz w:val="24"/>
                <w:lang w:val="en-GB"/>
              </w:rPr>
            </w:pPr>
            <w:r>
              <w:rPr>
                <w:rFonts w:ascii="Times New Roman" w:eastAsiaTheme="minorEastAsia" w:hAnsi="Times New Roman" w:cs="Times New Roman"/>
                <w:sz w:val="24"/>
                <w:lang w:val="en-GB"/>
              </w:rPr>
              <w:t>0.9437</w:t>
            </w:r>
          </w:p>
        </w:tc>
        <w:tc>
          <w:tcPr>
            <w:tcW w:w="1207" w:type="dxa"/>
          </w:tcPr>
          <w:p w:rsidR="005C71D3" w:rsidRDefault="005C71D3" w:rsidP="00774035">
            <w:pPr>
              <w:spacing w:line="480" w:lineRule="auto"/>
              <w:rPr>
                <w:rFonts w:ascii="Times New Roman" w:eastAsiaTheme="minorEastAsia" w:hAnsi="Times New Roman" w:cs="Times New Roman"/>
                <w:sz w:val="24"/>
                <w:lang w:val="en-GB"/>
              </w:rPr>
            </w:pPr>
            <w:r>
              <w:rPr>
                <w:rFonts w:ascii="Times New Roman" w:eastAsiaTheme="minorEastAsia" w:hAnsi="Times New Roman" w:cs="Times New Roman"/>
                <w:sz w:val="24"/>
                <w:lang w:val="en-GB"/>
              </w:rPr>
              <w:t>0.9578</w:t>
            </w:r>
          </w:p>
        </w:tc>
        <w:tc>
          <w:tcPr>
            <w:tcW w:w="1124" w:type="dxa"/>
          </w:tcPr>
          <w:p w:rsidR="005C71D3" w:rsidRDefault="005C71D3" w:rsidP="00774035">
            <w:pPr>
              <w:spacing w:line="480" w:lineRule="auto"/>
              <w:rPr>
                <w:rFonts w:ascii="Times New Roman" w:eastAsiaTheme="minorEastAsia" w:hAnsi="Times New Roman" w:cs="Times New Roman"/>
                <w:sz w:val="24"/>
                <w:lang w:val="en-GB"/>
              </w:rPr>
            </w:pPr>
            <w:r>
              <w:rPr>
                <w:rFonts w:ascii="Times New Roman" w:eastAsiaTheme="minorEastAsia" w:hAnsi="Times New Roman" w:cs="Times New Roman"/>
                <w:sz w:val="24"/>
                <w:lang w:val="en-GB"/>
              </w:rPr>
              <w:t>0.9998</w:t>
            </w:r>
          </w:p>
        </w:tc>
        <w:tc>
          <w:tcPr>
            <w:tcW w:w="1212" w:type="dxa"/>
          </w:tcPr>
          <w:p w:rsidR="005C71D3" w:rsidRDefault="005C71D3" w:rsidP="00774035">
            <w:pPr>
              <w:spacing w:line="480" w:lineRule="auto"/>
              <w:rPr>
                <w:rFonts w:ascii="Times New Roman" w:eastAsiaTheme="minorEastAsia" w:hAnsi="Times New Roman" w:cs="Times New Roman"/>
                <w:sz w:val="24"/>
                <w:lang w:val="en-GB"/>
              </w:rPr>
            </w:pPr>
            <w:r>
              <w:rPr>
                <w:rFonts w:ascii="Times New Roman" w:eastAsiaTheme="minorEastAsia" w:hAnsi="Times New Roman" w:cs="Times New Roman"/>
                <w:sz w:val="24"/>
                <w:lang w:val="en-GB"/>
              </w:rPr>
              <w:t>1</w:t>
            </w:r>
          </w:p>
        </w:tc>
      </w:tr>
      <w:tr w:rsidR="005C71D3" w:rsidTr="009E6033">
        <w:trPr>
          <w:trHeight w:val="1123"/>
        </w:trPr>
        <w:tc>
          <w:tcPr>
            <w:tcW w:w="1662" w:type="dxa"/>
          </w:tcPr>
          <w:p w:rsidR="005C71D3" w:rsidRPr="000B5F46" w:rsidRDefault="005C71D3" w:rsidP="00774035">
            <w:pPr>
              <w:spacing w:line="480" w:lineRule="auto"/>
              <w:rPr>
                <w:rFonts w:ascii="Times New Roman" w:eastAsiaTheme="minorEastAsia" w:hAnsi="Times New Roman" w:cs="Times New Roman"/>
                <w:i/>
                <w:sz w:val="24"/>
                <w:lang w:val="en-GB"/>
              </w:rPr>
            </w:pPr>
            <w:r w:rsidRPr="000B5F46">
              <w:rPr>
                <w:rFonts w:ascii="Times New Roman" w:eastAsiaTheme="minorEastAsia" w:hAnsi="Times New Roman" w:cs="Times New Roman"/>
                <w:i/>
                <w:sz w:val="24"/>
                <w:lang w:val="en-GB"/>
              </w:rPr>
              <w:t>Value of area of shaded region</w:t>
            </w:r>
          </w:p>
        </w:tc>
        <w:tc>
          <w:tcPr>
            <w:tcW w:w="1124" w:type="dxa"/>
          </w:tcPr>
          <w:p w:rsidR="005C71D3" w:rsidRDefault="005C71D3" w:rsidP="00774035">
            <w:pPr>
              <w:spacing w:line="480" w:lineRule="auto"/>
              <w:rPr>
                <w:rFonts w:ascii="Times New Roman" w:eastAsiaTheme="minorEastAsia" w:hAnsi="Times New Roman" w:cs="Times New Roman"/>
                <w:sz w:val="24"/>
                <w:lang w:val="en-GB"/>
              </w:rPr>
            </w:pPr>
            <w:r>
              <w:rPr>
                <w:rFonts w:ascii="Times New Roman" w:eastAsiaTheme="minorEastAsia" w:hAnsi="Times New Roman" w:cs="Times New Roman"/>
                <w:sz w:val="24"/>
                <w:lang w:val="en-GB"/>
              </w:rPr>
              <w:t>0.2373</w:t>
            </w:r>
          </w:p>
        </w:tc>
        <w:tc>
          <w:tcPr>
            <w:tcW w:w="1124" w:type="dxa"/>
          </w:tcPr>
          <w:p w:rsidR="005C71D3" w:rsidRDefault="005C71D3" w:rsidP="00774035">
            <w:pPr>
              <w:spacing w:line="480" w:lineRule="auto"/>
              <w:rPr>
                <w:rFonts w:ascii="Times New Roman" w:eastAsiaTheme="minorEastAsia" w:hAnsi="Times New Roman" w:cs="Times New Roman"/>
                <w:sz w:val="24"/>
                <w:lang w:val="en-GB"/>
              </w:rPr>
            </w:pPr>
            <w:r>
              <w:rPr>
                <w:rFonts w:ascii="Times New Roman" w:eastAsiaTheme="minorEastAsia" w:hAnsi="Times New Roman" w:cs="Times New Roman"/>
                <w:sz w:val="24"/>
                <w:lang w:val="en-GB"/>
              </w:rPr>
              <w:t>0.1335</w:t>
            </w:r>
          </w:p>
        </w:tc>
        <w:tc>
          <w:tcPr>
            <w:tcW w:w="1124" w:type="dxa"/>
          </w:tcPr>
          <w:p w:rsidR="005C71D3" w:rsidRDefault="005C71D3" w:rsidP="00774035">
            <w:pPr>
              <w:spacing w:line="480" w:lineRule="auto"/>
              <w:rPr>
                <w:rFonts w:ascii="Times New Roman" w:eastAsiaTheme="minorEastAsia" w:hAnsi="Times New Roman" w:cs="Times New Roman"/>
                <w:sz w:val="24"/>
                <w:lang w:val="en-GB"/>
              </w:rPr>
            </w:pPr>
            <w:r>
              <w:rPr>
                <w:rFonts w:ascii="Times New Roman" w:eastAsiaTheme="minorEastAsia" w:hAnsi="Times New Roman" w:cs="Times New Roman"/>
                <w:sz w:val="24"/>
                <w:lang w:val="en-GB"/>
              </w:rPr>
              <w:t>0.0751</w:t>
            </w:r>
          </w:p>
        </w:tc>
        <w:tc>
          <w:tcPr>
            <w:tcW w:w="1199" w:type="dxa"/>
          </w:tcPr>
          <w:p w:rsidR="005C71D3" w:rsidRDefault="005C71D3" w:rsidP="00774035">
            <w:pPr>
              <w:spacing w:line="480" w:lineRule="auto"/>
              <w:rPr>
                <w:rFonts w:ascii="Times New Roman" w:eastAsiaTheme="minorEastAsia" w:hAnsi="Times New Roman" w:cs="Times New Roman"/>
                <w:sz w:val="24"/>
                <w:lang w:val="en-GB"/>
              </w:rPr>
            </w:pPr>
            <w:r>
              <w:rPr>
                <w:rFonts w:ascii="Times New Roman" w:eastAsiaTheme="minorEastAsia" w:hAnsi="Times New Roman" w:cs="Times New Roman"/>
                <w:sz w:val="24"/>
                <w:lang w:val="en-GB"/>
              </w:rPr>
              <w:t>0.0563</w:t>
            </w:r>
          </w:p>
        </w:tc>
        <w:tc>
          <w:tcPr>
            <w:tcW w:w="1207" w:type="dxa"/>
          </w:tcPr>
          <w:p w:rsidR="005C71D3" w:rsidRDefault="005C71D3" w:rsidP="00774035">
            <w:pPr>
              <w:spacing w:line="480" w:lineRule="auto"/>
              <w:rPr>
                <w:rFonts w:ascii="Times New Roman" w:eastAsiaTheme="minorEastAsia" w:hAnsi="Times New Roman" w:cs="Times New Roman"/>
                <w:sz w:val="24"/>
                <w:lang w:val="en-GB"/>
              </w:rPr>
            </w:pPr>
            <w:r>
              <w:rPr>
                <w:rFonts w:ascii="Times New Roman" w:eastAsiaTheme="minorEastAsia" w:hAnsi="Times New Roman" w:cs="Times New Roman"/>
                <w:sz w:val="24"/>
                <w:lang w:val="en-GB"/>
              </w:rPr>
              <w:t>0.0422</w:t>
            </w:r>
          </w:p>
        </w:tc>
        <w:tc>
          <w:tcPr>
            <w:tcW w:w="1124" w:type="dxa"/>
          </w:tcPr>
          <w:p w:rsidR="005C71D3" w:rsidRDefault="00AB669F" w:rsidP="00774035">
            <w:pPr>
              <w:spacing w:line="480" w:lineRule="auto"/>
              <w:rPr>
                <w:rFonts w:ascii="Times New Roman" w:eastAsiaTheme="minorEastAsia" w:hAnsi="Times New Roman" w:cs="Times New Roman"/>
                <w:sz w:val="24"/>
                <w:lang w:val="en-GB"/>
              </w:rPr>
            </w:pPr>
            <w:r>
              <w:rPr>
                <w:rFonts w:ascii="Times New Roman" w:eastAsiaTheme="minorEastAsia" w:hAnsi="Times New Roman" w:cs="Times New Roman"/>
                <w:sz w:val="24"/>
                <w:lang w:val="en-GB"/>
              </w:rPr>
              <w:t>0.0002</w:t>
            </w:r>
          </w:p>
        </w:tc>
        <w:tc>
          <w:tcPr>
            <w:tcW w:w="1212" w:type="dxa"/>
          </w:tcPr>
          <w:p w:rsidR="005C71D3" w:rsidRDefault="005C71D3" w:rsidP="00774035">
            <w:pPr>
              <w:spacing w:line="480" w:lineRule="auto"/>
              <w:rPr>
                <w:rFonts w:ascii="Times New Roman" w:eastAsiaTheme="minorEastAsia" w:hAnsi="Times New Roman" w:cs="Times New Roman"/>
                <w:sz w:val="24"/>
                <w:lang w:val="en-GB"/>
              </w:rPr>
            </w:pPr>
            <w:r>
              <w:rPr>
                <w:rFonts w:ascii="Times New Roman" w:eastAsiaTheme="minorEastAsia" w:hAnsi="Times New Roman" w:cs="Times New Roman"/>
                <w:sz w:val="24"/>
                <w:lang w:val="en-GB"/>
              </w:rPr>
              <w:t>0</w:t>
            </w:r>
          </w:p>
        </w:tc>
      </w:tr>
    </w:tbl>
    <w:p w:rsidR="00144C6A" w:rsidRPr="00A877D1" w:rsidRDefault="00E46FB8" w:rsidP="00004E57">
      <w:pPr>
        <w:spacing w:line="480" w:lineRule="auto"/>
        <w:rPr>
          <w:rFonts w:ascii="Times New Roman" w:eastAsiaTheme="minorEastAsia" w:hAnsi="Times New Roman" w:cs="Times New Roman"/>
          <w:i/>
          <w:sz w:val="24"/>
          <w:lang w:val="en-GB"/>
        </w:rPr>
      </w:pPr>
      <w:r>
        <w:rPr>
          <w:rFonts w:ascii="Times New Roman" w:eastAsiaTheme="minorEastAsia" w:hAnsi="Times New Roman" w:cs="Times New Roman"/>
          <w:sz w:val="24"/>
          <w:lang w:val="en-GB"/>
        </w:rPr>
        <w:br/>
      </w:r>
      <w:r w:rsidR="00EA68FB">
        <w:rPr>
          <w:rFonts w:ascii="Times New Roman" w:eastAsiaTheme="minorEastAsia" w:hAnsi="Times New Roman" w:cs="Times New Roman"/>
          <w:b/>
          <w:sz w:val="24"/>
          <w:lang w:val="en-GB"/>
        </w:rPr>
        <w:t>Figure 8</w:t>
      </w:r>
      <w:r w:rsidR="000B5F46" w:rsidRPr="000B5F46">
        <w:rPr>
          <w:rFonts w:ascii="Times New Roman" w:eastAsiaTheme="minorEastAsia" w:hAnsi="Times New Roman" w:cs="Times New Roman"/>
          <w:b/>
          <w:sz w:val="24"/>
          <w:lang w:val="en-GB"/>
        </w:rPr>
        <w:t>.</w:t>
      </w:r>
      <w:r w:rsidR="005D652B">
        <w:rPr>
          <w:rFonts w:ascii="Times New Roman" w:eastAsiaTheme="minorEastAsia" w:hAnsi="Times New Roman" w:cs="Times New Roman"/>
          <w:b/>
          <w:sz w:val="24"/>
          <w:lang w:val="en-GB"/>
        </w:rPr>
        <w:t xml:space="preserve"> – </w:t>
      </w:r>
      <w:r w:rsidR="005D652B" w:rsidRPr="005D652B">
        <w:rPr>
          <w:rFonts w:ascii="Times New Roman" w:eastAsiaTheme="minorEastAsia" w:hAnsi="Times New Roman" w:cs="Times New Roman"/>
          <w:i/>
          <w:sz w:val="24"/>
          <w:lang w:val="en-GB"/>
        </w:rPr>
        <w:t xml:space="preserve">A </w:t>
      </w:r>
      <w:r w:rsidR="00EF43FF">
        <w:rPr>
          <w:rFonts w:ascii="Times New Roman" w:eastAsiaTheme="minorEastAsia" w:hAnsi="Times New Roman" w:cs="Times New Roman"/>
          <w:i/>
          <w:sz w:val="24"/>
          <w:lang w:val="en-GB"/>
        </w:rPr>
        <w:t>table</w:t>
      </w:r>
      <w:r w:rsidR="005D652B" w:rsidRPr="005D652B">
        <w:rPr>
          <w:rFonts w:ascii="Times New Roman" w:eastAsiaTheme="minorEastAsia" w:hAnsi="Times New Roman" w:cs="Times New Roman"/>
          <w:i/>
          <w:sz w:val="24"/>
          <w:lang w:val="en-GB"/>
        </w:rPr>
        <w:t xml:space="preserve"> showing the value of the areas of both the shaded and the non-shaded region of the Sierpinski triangle at </w:t>
      </w:r>
      <w:r w:rsidR="001C7274">
        <w:rPr>
          <w:rFonts w:ascii="Times New Roman" w:eastAsiaTheme="minorEastAsia" w:hAnsi="Times New Roman" w:cs="Times New Roman"/>
          <w:i/>
          <w:sz w:val="24"/>
          <w:lang w:val="en-GB"/>
        </w:rPr>
        <w:t>s</w:t>
      </w:r>
      <w:r w:rsidR="007D29A2">
        <w:rPr>
          <w:rFonts w:ascii="Times New Roman" w:eastAsiaTheme="minorEastAsia" w:hAnsi="Times New Roman" w:cs="Times New Roman"/>
          <w:i/>
          <w:sz w:val="24"/>
          <w:lang w:val="en-GB"/>
        </w:rPr>
        <w:t xml:space="preserve">even </w:t>
      </w:r>
      <w:r w:rsidR="005D652B" w:rsidRPr="005D652B">
        <w:rPr>
          <w:rFonts w:ascii="Times New Roman" w:eastAsiaTheme="minorEastAsia" w:hAnsi="Times New Roman" w:cs="Times New Roman"/>
          <w:i/>
          <w:sz w:val="24"/>
          <w:lang w:val="en-GB"/>
        </w:rPr>
        <w:t>different phases</w:t>
      </w:r>
      <w:r w:rsidR="000B5F46">
        <w:rPr>
          <w:rFonts w:ascii="Times New Roman" w:eastAsiaTheme="minorEastAsia" w:hAnsi="Times New Roman" w:cs="Times New Roman"/>
          <w:sz w:val="24"/>
          <w:lang w:val="en-GB"/>
        </w:rPr>
        <w:br/>
      </w:r>
      <w:r w:rsidR="007C5500">
        <w:rPr>
          <w:rFonts w:ascii="Times New Roman" w:eastAsiaTheme="minorEastAsia" w:hAnsi="Times New Roman" w:cs="Times New Roman"/>
          <w:sz w:val="24"/>
          <w:lang w:val="en-GB"/>
        </w:rPr>
        <w:tab/>
      </w:r>
      <w:r w:rsidR="00EA68FB">
        <w:rPr>
          <w:rFonts w:ascii="Times New Roman" w:eastAsiaTheme="minorEastAsia" w:hAnsi="Times New Roman" w:cs="Times New Roman"/>
          <w:sz w:val="24"/>
          <w:lang w:val="en-GB"/>
        </w:rPr>
        <w:t>Figure 8</w:t>
      </w:r>
      <w:r w:rsidR="00E74A3D">
        <w:rPr>
          <w:rFonts w:ascii="Times New Roman" w:eastAsiaTheme="minorEastAsia" w:hAnsi="Times New Roman" w:cs="Times New Roman"/>
          <w:sz w:val="24"/>
          <w:lang w:val="en-GB"/>
        </w:rPr>
        <w:t xml:space="preserve"> shows the value of the area of the shaded and the non-shaded region of the Sierpinski triangle after 5,</w:t>
      </w:r>
      <w:r w:rsidR="009F0805">
        <w:rPr>
          <w:rFonts w:ascii="Times New Roman" w:eastAsiaTheme="minorEastAsia" w:hAnsi="Times New Roman" w:cs="Times New Roman"/>
          <w:sz w:val="24"/>
          <w:lang w:val="en-GB"/>
        </w:rPr>
        <w:t xml:space="preserve"> </w:t>
      </w:r>
      <w:r w:rsidR="00E74A3D">
        <w:rPr>
          <w:rFonts w:ascii="Times New Roman" w:eastAsiaTheme="minorEastAsia" w:hAnsi="Times New Roman" w:cs="Times New Roman"/>
          <w:sz w:val="24"/>
          <w:lang w:val="en-GB"/>
        </w:rPr>
        <w:t>7, and 9 iterations as already calculated, and then analogically</w:t>
      </w:r>
      <w:r w:rsidR="009C0E05">
        <w:rPr>
          <w:rFonts w:ascii="Times New Roman" w:eastAsiaTheme="minorEastAsia" w:hAnsi="Times New Roman" w:cs="Times New Roman"/>
          <w:sz w:val="24"/>
          <w:lang w:val="en-GB"/>
        </w:rPr>
        <w:t>,</w:t>
      </w:r>
      <w:r w:rsidR="00E74A3D">
        <w:rPr>
          <w:rFonts w:ascii="Times New Roman" w:eastAsiaTheme="minorEastAsia" w:hAnsi="Times New Roman" w:cs="Times New Roman"/>
          <w:sz w:val="24"/>
          <w:lang w:val="en-GB"/>
        </w:rPr>
        <w:t xml:space="preserve"> following the same algorithm – the same values after 10, 11, 30</w:t>
      </w:r>
      <w:r w:rsidR="007D29A2">
        <w:rPr>
          <w:rFonts w:ascii="Times New Roman" w:eastAsiaTheme="minorEastAsia" w:hAnsi="Times New Roman" w:cs="Times New Roman"/>
          <w:sz w:val="24"/>
          <w:lang w:val="en-GB"/>
        </w:rPr>
        <w:t>, and 90</w:t>
      </w:r>
      <w:r w:rsidR="00E74A3D">
        <w:rPr>
          <w:rFonts w:ascii="Times New Roman" w:eastAsiaTheme="minorEastAsia" w:hAnsi="Times New Roman" w:cs="Times New Roman"/>
          <w:sz w:val="24"/>
          <w:lang w:val="en-GB"/>
        </w:rPr>
        <w:t xml:space="preserve"> iterations. </w:t>
      </w:r>
      <w:r w:rsidR="009C0E05">
        <w:rPr>
          <w:rFonts w:ascii="Times New Roman" w:eastAsiaTheme="minorEastAsia" w:hAnsi="Times New Roman" w:cs="Times New Roman"/>
          <w:sz w:val="24"/>
          <w:lang w:val="en-GB"/>
        </w:rPr>
        <w:t xml:space="preserve">The presence of values at several different stages allows us to get a more accurate idea of the </w:t>
      </w:r>
      <w:r w:rsidR="009F0805">
        <w:rPr>
          <w:rFonts w:ascii="Times New Roman" w:eastAsiaTheme="minorEastAsia" w:hAnsi="Times New Roman" w:cs="Times New Roman"/>
          <w:sz w:val="24"/>
          <w:lang w:val="en-GB"/>
        </w:rPr>
        <w:t xml:space="preserve">gradient of change of the value of the two areas. </w:t>
      </w:r>
      <w:r w:rsidR="009C0E05">
        <w:rPr>
          <w:rFonts w:ascii="Times New Roman" w:eastAsiaTheme="minorEastAsia" w:hAnsi="Times New Roman" w:cs="Times New Roman"/>
          <w:sz w:val="24"/>
          <w:lang w:val="en-GB"/>
        </w:rPr>
        <w:t>We can observe</w:t>
      </w:r>
      <w:r w:rsidR="000B5F46">
        <w:rPr>
          <w:rFonts w:ascii="Times New Roman" w:eastAsiaTheme="minorEastAsia" w:hAnsi="Times New Roman" w:cs="Times New Roman"/>
          <w:sz w:val="24"/>
          <w:lang w:val="en-GB"/>
        </w:rPr>
        <w:t xml:space="preserve"> that</w:t>
      </w:r>
      <w:r w:rsidR="006E4D24">
        <w:rPr>
          <w:rFonts w:ascii="Times New Roman" w:eastAsiaTheme="minorEastAsia" w:hAnsi="Times New Roman" w:cs="Times New Roman"/>
          <w:sz w:val="24"/>
          <w:lang w:val="en-GB"/>
        </w:rPr>
        <w:t xml:space="preserve"> after each consecutive iteration, the value of the area of the non-shaded region of the Sierpinski triangle increases at the expense of the area of the shaded region, which decreases and, as pr</w:t>
      </w:r>
      <w:r w:rsidR="00C7623B">
        <w:rPr>
          <w:rFonts w:ascii="Times New Roman" w:eastAsiaTheme="minorEastAsia" w:hAnsi="Times New Roman" w:cs="Times New Roman"/>
          <w:sz w:val="24"/>
          <w:lang w:val="en-GB"/>
        </w:rPr>
        <w:t>edicted gradually approaches, and eventually reaches</w:t>
      </w:r>
      <w:r w:rsidR="009F0805">
        <w:rPr>
          <w:rFonts w:ascii="Times New Roman" w:eastAsiaTheme="minorEastAsia" w:hAnsi="Times New Roman" w:cs="Times New Roman"/>
          <w:sz w:val="24"/>
          <w:lang w:val="en-GB"/>
        </w:rPr>
        <w:t xml:space="preserve"> 0. At the 30</w:t>
      </w:r>
      <w:r w:rsidR="009F0805" w:rsidRPr="009F0805">
        <w:rPr>
          <w:rFonts w:ascii="Times New Roman" w:eastAsiaTheme="minorEastAsia" w:hAnsi="Times New Roman" w:cs="Times New Roman"/>
          <w:sz w:val="24"/>
          <w:vertAlign w:val="superscript"/>
          <w:lang w:val="en-GB"/>
        </w:rPr>
        <w:t>th</w:t>
      </w:r>
      <w:r w:rsidR="009F0805">
        <w:rPr>
          <w:rFonts w:ascii="Times New Roman" w:eastAsiaTheme="minorEastAsia" w:hAnsi="Times New Roman" w:cs="Times New Roman"/>
          <w:sz w:val="24"/>
          <w:lang w:val="en-GB"/>
        </w:rPr>
        <w:t xml:space="preserve"> iteration</w:t>
      </w:r>
      <w:r w:rsidR="007D29A2">
        <w:rPr>
          <w:rFonts w:ascii="Times New Roman" w:eastAsiaTheme="minorEastAsia" w:hAnsi="Times New Roman" w:cs="Times New Roman"/>
          <w:sz w:val="24"/>
          <w:lang w:val="en-GB"/>
        </w:rPr>
        <w:t xml:space="preserve"> </w:t>
      </w:r>
      <w:r w:rsidR="009F0805">
        <w:rPr>
          <w:rFonts w:ascii="Times New Roman" w:eastAsiaTheme="minorEastAsia" w:hAnsi="Times New Roman" w:cs="Times New Roman"/>
          <w:sz w:val="24"/>
          <w:lang w:val="en-GB"/>
        </w:rPr>
        <w:t>we can see</w:t>
      </w:r>
      <w:r w:rsidR="007D29A2">
        <w:rPr>
          <w:rFonts w:ascii="Times New Roman" w:eastAsiaTheme="minorEastAsia" w:hAnsi="Times New Roman" w:cs="Times New Roman"/>
          <w:sz w:val="24"/>
          <w:lang w:val="en-GB"/>
        </w:rPr>
        <w:t xml:space="preserve"> that </w:t>
      </w:r>
      <w:r w:rsidR="009F0805">
        <w:rPr>
          <w:rFonts w:ascii="Times New Roman" w:eastAsiaTheme="minorEastAsia" w:hAnsi="Times New Roman" w:cs="Times New Roman"/>
          <w:sz w:val="24"/>
          <w:lang w:val="en-GB"/>
        </w:rPr>
        <w:t xml:space="preserve">the value of the </w:t>
      </w:r>
      <w:r w:rsidR="003551EB">
        <w:rPr>
          <w:rFonts w:ascii="Times New Roman" w:eastAsiaTheme="minorEastAsia" w:hAnsi="Times New Roman" w:cs="Times New Roman"/>
          <w:sz w:val="24"/>
          <w:lang w:val="en-GB"/>
        </w:rPr>
        <w:t xml:space="preserve">area of the shaded region is extremely small, however it still hasn’t reached zero. </w:t>
      </w:r>
      <w:r w:rsidR="007D29A2">
        <w:rPr>
          <w:rFonts w:ascii="Times New Roman" w:eastAsiaTheme="minorEastAsia" w:hAnsi="Times New Roman" w:cs="Times New Roman"/>
          <w:sz w:val="24"/>
          <w:lang w:val="en-GB"/>
        </w:rPr>
        <w:t>Then, at the 90</w:t>
      </w:r>
      <w:r w:rsidR="007D29A2" w:rsidRPr="007D29A2">
        <w:rPr>
          <w:rFonts w:ascii="Times New Roman" w:eastAsiaTheme="minorEastAsia" w:hAnsi="Times New Roman" w:cs="Times New Roman"/>
          <w:sz w:val="24"/>
          <w:vertAlign w:val="superscript"/>
          <w:lang w:val="en-GB"/>
        </w:rPr>
        <w:t>th</w:t>
      </w:r>
      <w:r w:rsidR="007D29A2">
        <w:rPr>
          <w:rFonts w:ascii="Times New Roman" w:eastAsiaTheme="minorEastAsia" w:hAnsi="Times New Roman" w:cs="Times New Roman"/>
          <w:sz w:val="24"/>
          <w:lang w:val="en-GB"/>
        </w:rPr>
        <w:t xml:space="preserve"> iteration it is clear that the non-shaded region has reached a total area of 1, leading to the area of the shaded region reducing to 0. </w:t>
      </w:r>
      <w:r w:rsidR="005C71D3">
        <w:rPr>
          <w:rFonts w:ascii="Times New Roman" w:eastAsiaTheme="minorEastAsia" w:hAnsi="Times New Roman" w:cs="Times New Roman"/>
          <w:sz w:val="24"/>
          <w:lang w:val="en-GB"/>
        </w:rPr>
        <w:t>A conclusion can be drawn</w:t>
      </w:r>
      <w:r w:rsidR="006E4D24">
        <w:rPr>
          <w:rFonts w:ascii="Times New Roman" w:eastAsiaTheme="minorEastAsia" w:hAnsi="Times New Roman" w:cs="Times New Roman"/>
          <w:sz w:val="24"/>
          <w:lang w:val="en-GB"/>
        </w:rPr>
        <w:t xml:space="preserve"> that the hypothesis was true and </w:t>
      </w:r>
      <w:r w:rsidR="005C71D3">
        <w:rPr>
          <w:rFonts w:ascii="Times New Roman" w:eastAsiaTheme="minorEastAsia" w:hAnsi="Times New Roman" w:cs="Times New Roman"/>
          <w:sz w:val="24"/>
          <w:lang w:val="en-GB"/>
        </w:rPr>
        <w:t>the data calculated</w:t>
      </w:r>
      <w:r w:rsidR="006E4D24">
        <w:rPr>
          <w:rFonts w:ascii="Times New Roman" w:eastAsiaTheme="minorEastAsia" w:hAnsi="Times New Roman" w:cs="Times New Roman"/>
          <w:sz w:val="24"/>
          <w:lang w:val="en-GB"/>
        </w:rPr>
        <w:t xml:space="preserve"> supports the idea that if the Triangle’s</w:t>
      </w:r>
      <w:r w:rsidR="00EE30BE">
        <w:rPr>
          <w:rFonts w:ascii="Times New Roman" w:eastAsiaTheme="minorEastAsia" w:hAnsi="Times New Roman" w:cs="Times New Roman"/>
          <w:sz w:val="24"/>
          <w:lang w:val="en-GB"/>
        </w:rPr>
        <w:t xml:space="preserve"> pattern repeats infinitely, </w:t>
      </w:r>
      <w:r w:rsidR="00EE30BE">
        <w:rPr>
          <w:rFonts w:ascii="Times New Roman" w:eastAsiaTheme="minorEastAsia" w:hAnsi="Times New Roman" w:cs="Times New Roman"/>
          <w:sz w:val="24"/>
          <w:lang w:val="en-GB"/>
        </w:rPr>
        <w:lastRenderedPageBreak/>
        <w:t>it</w:t>
      </w:r>
      <w:r w:rsidR="006E4D24">
        <w:rPr>
          <w:rFonts w:ascii="Times New Roman" w:eastAsiaTheme="minorEastAsia" w:hAnsi="Times New Roman" w:cs="Times New Roman"/>
          <w:sz w:val="24"/>
          <w:lang w:val="en-GB"/>
        </w:rPr>
        <w:t>s shaded area will eventually reach the value of 0 as area keeps getting lost after each self-division of triangles.</w:t>
      </w:r>
      <w:r w:rsidR="00816739">
        <w:rPr>
          <w:rFonts w:ascii="Times New Roman" w:eastAsiaTheme="minorEastAsia" w:hAnsi="Times New Roman" w:cs="Times New Roman"/>
          <w:sz w:val="24"/>
          <w:lang w:val="en-GB"/>
        </w:rPr>
        <w:t xml:space="preserve"> </w:t>
      </w:r>
      <w:r w:rsidR="009614F5">
        <w:rPr>
          <w:rFonts w:ascii="Times New Roman" w:eastAsiaTheme="minorEastAsia" w:hAnsi="Times New Roman" w:cs="Times New Roman"/>
          <w:sz w:val="24"/>
          <w:lang w:val="en-GB"/>
        </w:rPr>
        <w:t xml:space="preserve">On Figure </w:t>
      </w:r>
      <w:r w:rsidR="00EA68FB">
        <w:rPr>
          <w:rFonts w:ascii="Times New Roman" w:eastAsiaTheme="minorEastAsia" w:hAnsi="Times New Roman" w:cs="Times New Roman"/>
          <w:sz w:val="24"/>
          <w:lang w:val="en-GB"/>
        </w:rPr>
        <w:t>9</w:t>
      </w:r>
      <w:r w:rsidR="009614F5">
        <w:rPr>
          <w:rFonts w:ascii="Times New Roman" w:eastAsiaTheme="minorEastAsia" w:hAnsi="Times New Roman" w:cs="Times New Roman"/>
          <w:sz w:val="24"/>
          <w:lang w:val="en-GB"/>
        </w:rPr>
        <w:t xml:space="preserve"> we can </w:t>
      </w:r>
      <w:r w:rsidR="00EA68FB">
        <w:rPr>
          <w:rFonts w:ascii="Times New Roman" w:eastAsiaTheme="minorEastAsia" w:hAnsi="Times New Roman" w:cs="Times New Roman"/>
          <w:sz w:val="24"/>
          <w:lang w:val="en-GB"/>
        </w:rPr>
        <w:t xml:space="preserve">see </w:t>
      </w:r>
      <w:r w:rsidR="009614F5">
        <w:rPr>
          <w:rFonts w:ascii="Times New Roman" w:eastAsiaTheme="minorEastAsia" w:hAnsi="Times New Roman" w:cs="Times New Roman"/>
          <w:sz w:val="24"/>
          <w:lang w:val="en-GB"/>
        </w:rPr>
        <w:t>a line graph that shows the correlation between the change</w:t>
      </w:r>
      <w:r w:rsidR="00C7623B">
        <w:rPr>
          <w:rFonts w:ascii="Times New Roman" w:eastAsiaTheme="minorEastAsia" w:hAnsi="Times New Roman" w:cs="Times New Roman"/>
          <w:sz w:val="24"/>
          <w:lang w:val="en-GB"/>
        </w:rPr>
        <w:t xml:space="preserve"> in the value</w:t>
      </w:r>
      <w:r w:rsidR="009614F5">
        <w:rPr>
          <w:rFonts w:ascii="Times New Roman" w:eastAsiaTheme="minorEastAsia" w:hAnsi="Times New Roman" w:cs="Times New Roman"/>
          <w:sz w:val="24"/>
          <w:lang w:val="en-GB"/>
        </w:rPr>
        <w:t xml:space="preserve"> </w:t>
      </w:r>
      <w:r w:rsidR="00C7623B">
        <w:rPr>
          <w:rFonts w:ascii="Times New Roman" w:eastAsiaTheme="minorEastAsia" w:hAnsi="Times New Roman" w:cs="Times New Roman"/>
          <w:sz w:val="24"/>
          <w:lang w:val="en-GB"/>
        </w:rPr>
        <w:t xml:space="preserve">of </w:t>
      </w:r>
      <w:r w:rsidR="009614F5">
        <w:rPr>
          <w:rFonts w:ascii="Times New Roman" w:eastAsiaTheme="minorEastAsia" w:hAnsi="Times New Roman" w:cs="Times New Roman"/>
          <w:sz w:val="24"/>
          <w:lang w:val="en-GB"/>
        </w:rPr>
        <w:t xml:space="preserve">the area of the shaded and the non-shaded region of the Triangle. The two variables share an inverse correlation. </w:t>
      </w:r>
      <w:r>
        <w:rPr>
          <w:rFonts w:ascii="Times New Roman" w:eastAsiaTheme="minorEastAsia" w:hAnsi="Times New Roman" w:cs="Times New Roman"/>
          <w:sz w:val="24"/>
          <w:lang w:val="en-GB"/>
        </w:rPr>
        <w:br/>
      </w:r>
      <w:r w:rsidR="00A217A5">
        <w:rPr>
          <w:rFonts w:ascii="Times New Roman" w:eastAsiaTheme="minorEastAsia" w:hAnsi="Times New Roman" w:cs="Times New Roman"/>
          <w:noProof/>
          <w:sz w:val="24"/>
          <w:lang w:eastAsia="bg-BG"/>
        </w:rPr>
        <w:drawing>
          <wp:inline distT="0" distB="0" distL="0" distR="0">
            <wp:extent cx="5660781" cy="2954215"/>
            <wp:effectExtent l="19050" t="0" r="16119" b="0"/>
            <wp:docPr id="18"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B6ED8">
        <w:rPr>
          <w:rFonts w:ascii="Times New Roman" w:eastAsiaTheme="minorEastAsia" w:hAnsi="Times New Roman" w:cs="Times New Roman"/>
          <w:b/>
          <w:sz w:val="24"/>
          <w:lang w:val="en-GB"/>
        </w:rPr>
        <w:br/>
      </w:r>
      <w:r w:rsidR="00EA68FB">
        <w:rPr>
          <w:rFonts w:ascii="Times New Roman" w:eastAsiaTheme="minorEastAsia" w:hAnsi="Times New Roman" w:cs="Times New Roman"/>
          <w:b/>
          <w:sz w:val="24"/>
          <w:lang w:val="en-GB"/>
        </w:rPr>
        <w:t>Figure 9</w:t>
      </w:r>
      <w:r w:rsidR="00816739" w:rsidRPr="00816739">
        <w:rPr>
          <w:rFonts w:ascii="Times New Roman" w:eastAsiaTheme="minorEastAsia" w:hAnsi="Times New Roman" w:cs="Times New Roman"/>
          <w:b/>
          <w:sz w:val="24"/>
          <w:lang w:val="en-GB"/>
        </w:rPr>
        <w:t>.</w:t>
      </w:r>
      <w:r w:rsidR="00816739">
        <w:rPr>
          <w:rFonts w:ascii="Times New Roman" w:eastAsiaTheme="minorEastAsia" w:hAnsi="Times New Roman" w:cs="Times New Roman"/>
          <w:sz w:val="24"/>
          <w:lang w:val="en-GB"/>
        </w:rPr>
        <w:t xml:space="preserve"> </w:t>
      </w:r>
      <w:r w:rsidR="00D62EF7">
        <w:rPr>
          <w:rFonts w:ascii="Times New Roman" w:eastAsiaTheme="minorEastAsia" w:hAnsi="Times New Roman" w:cs="Times New Roman"/>
          <w:sz w:val="24"/>
          <w:lang w:val="en-GB"/>
        </w:rPr>
        <w:t xml:space="preserve">– </w:t>
      </w:r>
      <w:r w:rsidR="00D62EF7" w:rsidRPr="00D62EF7">
        <w:rPr>
          <w:rFonts w:ascii="Times New Roman" w:eastAsiaTheme="minorEastAsia" w:hAnsi="Times New Roman" w:cs="Times New Roman"/>
          <w:i/>
          <w:sz w:val="24"/>
          <w:lang w:val="en-GB"/>
        </w:rPr>
        <w:t xml:space="preserve">A line graph showing the gradient of change of the value of the area of the shaded </w:t>
      </w:r>
      <w:r w:rsidR="009614F5">
        <w:rPr>
          <w:rFonts w:ascii="Times New Roman" w:eastAsiaTheme="minorEastAsia" w:hAnsi="Times New Roman" w:cs="Times New Roman"/>
          <w:i/>
          <w:sz w:val="24"/>
          <w:lang w:val="en-GB"/>
        </w:rPr>
        <w:t xml:space="preserve">and non-shaded </w:t>
      </w:r>
      <w:r w:rsidR="00D62EF7" w:rsidRPr="00D62EF7">
        <w:rPr>
          <w:rFonts w:ascii="Times New Roman" w:eastAsiaTheme="minorEastAsia" w:hAnsi="Times New Roman" w:cs="Times New Roman"/>
          <w:i/>
          <w:sz w:val="24"/>
          <w:lang w:val="en-GB"/>
        </w:rPr>
        <w:t>region of the Sierpinski triangle given that the initial total area is equal to 1</w:t>
      </w:r>
      <w:r w:rsidR="00816739">
        <w:rPr>
          <w:rFonts w:ascii="Times New Roman" w:eastAsiaTheme="minorEastAsia" w:hAnsi="Times New Roman" w:cs="Times New Roman"/>
          <w:sz w:val="24"/>
          <w:lang w:val="en-GB"/>
        </w:rPr>
        <w:br/>
      </w:r>
      <w:r w:rsidR="0086579C">
        <w:rPr>
          <w:rFonts w:ascii="Times New Roman" w:eastAsiaTheme="minorEastAsia" w:hAnsi="Times New Roman" w:cs="Times New Roman"/>
          <w:sz w:val="24"/>
          <w:lang w:val="en-GB"/>
        </w:rPr>
        <w:tab/>
      </w:r>
      <w:r w:rsidR="002461C2">
        <w:rPr>
          <w:rFonts w:ascii="Times New Roman" w:eastAsiaTheme="minorEastAsia" w:hAnsi="Times New Roman" w:cs="Times New Roman"/>
          <w:sz w:val="24"/>
          <w:lang w:val="en-GB"/>
        </w:rPr>
        <w:t xml:space="preserve">Taking into consideration all the results that were obtained throughout this exploration, it was proven that the Sierpinski triangle, despire being a fractal with an infinite amount of possible iterations, will eventually lose all of its interior as its initial area equals the total area removed from it. The objective of the exploration was achieved, since it showed how the shaded region of the Sierpinski Triangle changes as the fractal continues to iterate over time. </w:t>
      </w:r>
      <w:r w:rsidR="0044564F">
        <w:rPr>
          <w:rFonts w:ascii="Times New Roman" w:eastAsiaTheme="minorEastAsia" w:hAnsi="Times New Roman" w:cs="Times New Roman"/>
          <w:sz w:val="24"/>
          <w:lang w:val="en-GB"/>
        </w:rPr>
        <w:t xml:space="preserve">We can connect the iterations within the triangle to the idea of exponential functions, since </w:t>
      </w:r>
      <w:r w:rsidR="002461C2">
        <w:rPr>
          <w:rFonts w:ascii="Times New Roman" w:eastAsiaTheme="minorEastAsia" w:hAnsi="Times New Roman" w:cs="Times New Roman"/>
          <w:sz w:val="24"/>
          <w:lang w:val="en-GB"/>
        </w:rPr>
        <w:t xml:space="preserve">What the results demonstrated can be taken as an example of how something as simple as an equilateral triangle can have far more sophisticated applications if involved into something larger and incorporated into a concept with a larger scope. </w:t>
      </w:r>
      <w:r w:rsidR="00144C6A">
        <w:rPr>
          <w:rFonts w:ascii="Times New Roman" w:eastAsiaTheme="minorEastAsia" w:hAnsi="Times New Roman" w:cs="Times New Roman"/>
          <w:sz w:val="24"/>
          <w:lang w:val="en-GB"/>
        </w:rPr>
        <w:br/>
      </w:r>
    </w:p>
    <w:p w:rsidR="004A4104" w:rsidRPr="006241CB" w:rsidRDefault="00D62EF7">
      <w:pPr>
        <w:rPr>
          <w:rFonts w:ascii="Times New Roman" w:hAnsi="Times New Roman" w:cs="Times New Roman"/>
          <w:sz w:val="24"/>
          <w:lang w:val="en-GB"/>
        </w:rPr>
      </w:pPr>
      <w:r>
        <w:rPr>
          <w:rFonts w:ascii="Times New Roman" w:hAnsi="Times New Roman" w:cs="Times New Roman"/>
          <w:sz w:val="24"/>
          <w:lang w:val="en-GB"/>
        </w:rPr>
        <w:lastRenderedPageBreak/>
        <w:tab/>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lang w:val="en-GB"/>
        </w:rPr>
        <w:tab/>
      </w:r>
      <w:r w:rsidRPr="0083385D">
        <w:rPr>
          <w:rFonts w:ascii="Times New Roman" w:hAnsi="Times New Roman" w:cs="Times New Roman"/>
          <w:b/>
          <w:i/>
          <w:sz w:val="24"/>
          <w:lang w:val="en-GB"/>
        </w:rPr>
        <w:t>Works Cited</w:t>
      </w:r>
      <w:r w:rsidR="0083385D">
        <w:rPr>
          <w:rFonts w:ascii="Times New Roman" w:hAnsi="Times New Roman" w:cs="Times New Roman"/>
          <w:i/>
          <w:sz w:val="24"/>
          <w:lang w:val="en-GB"/>
        </w:rPr>
        <w:br/>
      </w:r>
      <w:r w:rsidRPr="00053D29">
        <w:rPr>
          <w:rFonts w:ascii="Times New Roman" w:hAnsi="Times New Roman" w:cs="Times New Roman"/>
          <w:i/>
          <w:sz w:val="24"/>
          <w:lang w:val="en-GB"/>
        </w:rPr>
        <w:br/>
      </w:r>
      <w:r w:rsidR="006A4D19">
        <w:rPr>
          <w:rFonts w:ascii="Times New Roman" w:hAnsi="Times New Roman" w:cs="Times New Roman"/>
          <w:sz w:val="24"/>
          <w:lang w:val="en-GB"/>
        </w:rPr>
        <w:tab/>
      </w:r>
      <w:r w:rsidR="006241CB" w:rsidRPr="004A4104">
        <w:rPr>
          <w:rFonts w:ascii="Times New Roman" w:hAnsi="Times New Roman" w:cs="Times New Roman"/>
          <w:sz w:val="24"/>
        </w:rPr>
        <w:t>“Desmos Graph.” </w:t>
      </w:r>
      <w:r w:rsidR="006241CB" w:rsidRPr="004A4104">
        <w:rPr>
          <w:rFonts w:ascii="Times New Roman" w:hAnsi="Times New Roman" w:cs="Times New Roman"/>
          <w:i/>
          <w:iCs/>
          <w:sz w:val="24"/>
        </w:rPr>
        <w:t>Desmos Graphing Calculator</w:t>
      </w:r>
      <w:r w:rsidR="006241CB" w:rsidRPr="004A4104">
        <w:rPr>
          <w:rFonts w:ascii="Times New Roman" w:hAnsi="Times New Roman" w:cs="Times New Roman"/>
          <w:sz w:val="24"/>
        </w:rPr>
        <w:t>, Desmos, 2015, www.desmos.com/calculator.</w:t>
      </w:r>
      <w:r w:rsidR="006241CB">
        <w:rPr>
          <w:rFonts w:ascii="Times New Roman" w:hAnsi="Times New Roman" w:cs="Times New Roman"/>
          <w:sz w:val="24"/>
          <w:lang w:val="en-GB"/>
        </w:rPr>
        <w:br/>
      </w:r>
      <w:r w:rsidR="006241CB">
        <w:rPr>
          <w:rFonts w:ascii="Times New Roman" w:hAnsi="Times New Roman" w:cs="Times New Roman"/>
          <w:sz w:val="24"/>
          <w:lang w:val="en-GB"/>
        </w:rPr>
        <w:br/>
      </w:r>
      <w:r w:rsidR="006241CB">
        <w:rPr>
          <w:rFonts w:ascii="Times New Roman" w:hAnsi="Times New Roman" w:cs="Times New Roman"/>
          <w:sz w:val="24"/>
          <w:lang w:val="en-GB"/>
        </w:rPr>
        <w:tab/>
      </w:r>
      <w:r w:rsidR="006241CB" w:rsidRPr="004B3DF2">
        <w:rPr>
          <w:rFonts w:ascii="Times New Roman" w:hAnsi="Times New Roman" w:cs="Times New Roman"/>
          <w:sz w:val="24"/>
        </w:rPr>
        <w:t>Lippman, David. </w:t>
      </w:r>
      <w:r w:rsidR="006241CB" w:rsidRPr="004B3DF2">
        <w:rPr>
          <w:rFonts w:ascii="Times New Roman" w:hAnsi="Times New Roman" w:cs="Times New Roman"/>
          <w:i/>
          <w:iCs/>
          <w:sz w:val="24"/>
        </w:rPr>
        <w:t>Area and Perimeter of a Sierpinski Triangle</w:t>
      </w:r>
      <w:r w:rsidR="006241CB" w:rsidRPr="004B3DF2">
        <w:rPr>
          <w:rFonts w:ascii="Times New Roman" w:hAnsi="Times New Roman" w:cs="Times New Roman"/>
          <w:sz w:val="24"/>
        </w:rPr>
        <w:t>. </w:t>
      </w:r>
      <w:r w:rsidR="006241CB" w:rsidRPr="004B3DF2">
        <w:rPr>
          <w:rFonts w:ascii="Times New Roman" w:hAnsi="Times New Roman" w:cs="Times New Roman"/>
          <w:i/>
          <w:iCs/>
          <w:sz w:val="24"/>
        </w:rPr>
        <w:t>YouTube</w:t>
      </w:r>
      <w:r w:rsidR="006241CB" w:rsidRPr="004B3DF2">
        <w:rPr>
          <w:rFonts w:ascii="Times New Roman" w:hAnsi="Times New Roman" w:cs="Times New Roman"/>
          <w:sz w:val="24"/>
        </w:rPr>
        <w:t>, YouTube, 28 June 2011, www.youtube.com/watch?v=5plLxMnbtAw.</w:t>
      </w:r>
      <w:r w:rsidR="006241CB">
        <w:rPr>
          <w:rFonts w:ascii="Times New Roman" w:hAnsi="Times New Roman" w:cs="Times New Roman"/>
          <w:sz w:val="24"/>
          <w:lang w:val="en-GB"/>
        </w:rPr>
        <w:br/>
      </w:r>
      <w:r w:rsidR="006A4D19">
        <w:rPr>
          <w:rFonts w:ascii="Times New Roman" w:hAnsi="Times New Roman" w:cs="Times New Roman"/>
          <w:sz w:val="24"/>
          <w:lang w:val="en-GB"/>
        </w:rPr>
        <w:br/>
      </w:r>
      <w:r w:rsidR="006A4D19">
        <w:rPr>
          <w:rFonts w:ascii="Times New Roman" w:hAnsi="Times New Roman" w:cs="Times New Roman"/>
          <w:sz w:val="24"/>
          <w:lang w:val="en-GB"/>
        </w:rPr>
        <w:tab/>
      </w:r>
      <w:r w:rsidR="006A4D19" w:rsidRPr="006A4D19">
        <w:rPr>
          <w:rFonts w:ascii="Times New Roman" w:hAnsi="Times New Roman" w:cs="Times New Roman"/>
          <w:sz w:val="24"/>
        </w:rPr>
        <w:t>Parsons, Marianne. “Pascal's Triangle and Modular Exploration: Sierpinski Triangle.” </w:t>
      </w:r>
      <w:r w:rsidR="006A4D19" w:rsidRPr="006A4D19">
        <w:rPr>
          <w:rFonts w:ascii="Times New Roman" w:hAnsi="Times New Roman" w:cs="Times New Roman"/>
          <w:iCs/>
          <w:sz w:val="24"/>
        </w:rPr>
        <w:t>Jwilson</w:t>
      </w:r>
      <w:r w:rsidR="006A4D19">
        <w:rPr>
          <w:rFonts w:ascii="Times New Roman" w:hAnsi="Times New Roman" w:cs="Times New Roman"/>
          <w:sz w:val="24"/>
        </w:rPr>
        <w:t>,</w:t>
      </w:r>
      <w:r w:rsidR="006A4D19" w:rsidRPr="006A4D19">
        <w:rPr>
          <w:rFonts w:ascii="Times New Roman" w:hAnsi="Times New Roman" w:cs="Times New Roman"/>
          <w:sz w:val="24"/>
        </w:rPr>
        <w:t xml:space="preserve"> </w:t>
      </w:r>
      <w:r w:rsidR="00F421E4" w:rsidRPr="00F421E4">
        <w:rPr>
          <w:rFonts w:ascii="Times New Roman" w:hAnsi="Times New Roman" w:cs="Times New Roman"/>
          <w:sz w:val="24"/>
        </w:rPr>
        <w:t xml:space="preserve">2014, </w:t>
      </w:r>
      <w:r w:rsidR="006A4D19" w:rsidRPr="006A4D19">
        <w:rPr>
          <w:rFonts w:ascii="Times New Roman" w:hAnsi="Times New Roman" w:cs="Times New Roman"/>
          <w:sz w:val="24"/>
        </w:rPr>
        <w:t>jwilson.coe.uga.edu/EMAT6680/Parsons/MVP6690/Essay1/sierpinski.html.</w:t>
      </w:r>
      <w:r w:rsidR="006241CB">
        <w:rPr>
          <w:rFonts w:ascii="Times New Roman" w:hAnsi="Times New Roman" w:cs="Times New Roman"/>
          <w:sz w:val="24"/>
          <w:lang w:val="en-GB"/>
        </w:rPr>
        <w:br/>
      </w:r>
      <w:r w:rsidR="006241CB">
        <w:rPr>
          <w:rFonts w:ascii="Times New Roman" w:hAnsi="Times New Roman" w:cs="Times New Roman"/>
          <w:sz w:val="24"/>
          <w:lang w:val="en-GB"/>
        </w:rPr>
        <w:br/>
      </w:r>
      <w:r w:rsidR="006241CB">
        <w:rPr>
          <w:rFonts w:ascii="Times New Roman" w:hAnsi="Times New Roman" w:cs="Times New Roman"/>
          <w:sz w:val="24"/>
          <w:lang w:val="en-GB"/>
        </w:rPr>
        <w:tab/>
      </w:r>
      <w:r w:rsidR="006241CB" w:rsidRPr="004B3DF2">
        <w:rPr>
          <w:rFonts w:ascii="Times New Roman" w:hAnsi="Times New Roman" w:cs="Times New Roman"/>
          <w:sz w:val="24"/>
        </w:rPr>
        <w:t>Riddle, Larry. “Area of the Sierpinski Gasket.” </w:t>
      </w:r>
      <w:r w:rsidR="006241CB" w:rsidRPr="004B3DF2">
        <w:rPr>
          <w:rFonts w:ascii="Times New Roman" w:hAnsi="Times New Roman" w:cs="Times New Roman"/>
          <w:i/>
          <w:iCs/>
          <w:sz w:val="24"/>
        </w:rPr>
        <w:t>Sierpinski Gasket Area</w:t>
      </w:r>
      <w:r w:rsidR="006241CB" w:rsidRPr="004B3DF2">
        <w:rPr>
          <w:rFonts w:ascii="Times New Roman" w:hAnsi="Times New Roman" w:cs="Times New Roman"/>
          <w:sz w:val="24"/>
        </w:rPr>
        <w:t>, Agnes Scott College, 20 June 2017, ecademy.agnesscott.edu/~lriddle/ifs/siertri/area.htm.</w:t>
      </w:r>
      <w:r w:rsidR="00D27EE3">
        <w:rPr>
          <w:rFonts w:ascii="Times New Roman" w:hAnsi="Times New Roman" w:cs="Times New Roman"/>
          <w:sz w:val="24"/>
          <w:lang w:val="en-GB"/>
        </w:rPr>
        <w:br/>
      </w:r>
      <w:r w:rsidR="006241CB">
        <w:rPr>
          <w:rFonts w:ascii="Times New Roman" w:hAnsi="Times New Roman" w:cs="Times New Roman"/>
          <w:sz w:val="24"/>
          <w:lang w:val="en-GB"/>
        </w:rPr>
        <w:br/>
      </w:r>
      <w:r w:rsidR="00D27EE3">
        <w:rPr>
          <w:rFonts w:ascii="Times New Roman" w:hAnsi="Times New Roman" w:cs="Times New Roman"/>
          <w:sz w:val="24"/>
          <w:lang w:val="en-GB"/>
        </w:rPr>
        <w:tab/>
      </w:r>
      <w:r w:rsidR="00D27EE3" w:rsidRPr="00D27EE3">
        <w:rPr>
          <w:rFonts w:ascii="Times New Roman" w:hAnsi="Times New Roman" w:cs="Times New Roman"/>
          <w:sz w:val="24"/>
        </w:rPr>
        <w:t>Riddle, Larry. “Classic Iterated Function Systems.” </w:t>
      </w:r>
      <w:r w:rsidR="00D27EE3" w:rsidRPr="00D27EE3">
        <w:rPr>
          <w:rFonts w:ascii="Times New Roman" w:hAnsi="Times New Roman" w:cs="Times New Roman"/>
          <w:i/>
          <w:iCs/>
          <w:sz w:val="24"/>
        </w:rPr>
        <w:t>Iterated Function Systems</w:t>
      </w:r>
      <w:r w:rsidR="00D27EE3" w:rsidRPr="00D27EE3">
        <w:rPr>
          <w:rFonts w:ascii="Times New Roman" w:hAnsi="Times New Roman" w:cs="Times New Roman"/>
          <w:sz w:val="24"/>
        </w:rPr>
        <w:t>, Agnes Scott College, 23 June 2017, ecademy.agnesscott.edu/~lriddle/ifs/ifs.htm.</w:t>
      </w:r>
      <w:r w:rsidR="00D27EE3">
        <w:rPr>
          <w:rFonts w:ascii="Times New Roman" w:hAnsi="Times New Roman" w:cs="Times New Roman"/>
          <w:sz w:val="24"/>
          <w:lang w:val="en-GB"/>
        </w:rPr>
        <w:br/>
      </w:r>
      <w:r w:rsidR="006241CB">
        <w:rPr>
          <w:rFonts w:ascii="Times New Roman" w:hAnsi="Times New Roman" w:cs="Times New Roman"/>
          <w:sz w:val="24"/>
          <w:lang w:val="en-GB"/>
        </w:rPr>
        <w:br/>
      </w:r>
      <w:r w:rsidR="004B3DF2" w:rsidRPr="006A4D19">
        <w:rPr>
          <w:rFonts w:ascii="Times New Roman" w:hAnsi="Times New Roman" w:cs="Times New Roman"/>
          <w:sz w:val="24"/>
        </w:rPr>
        <w:tab/>
      </w:r>
      <w:r w:rsidR="00053D29" w:rsidRPr="00053D29">
        <w:rPr>
          <w:rFonts w:ascii="Times New Roman" w:hAnsi="Times New Roman" w:cs="Times New Roman"/>
          <w:sz w:val="24"/>
        </w:rPr>
        <w:t>Wu, Titus. “A Sierpinski Triangle Problem.” </w:t>
      </w:r>
      <w:r w:rsidR="00053D29" w:rsidRPr="00053D29">
        <w:rPr>
          <w:rFonts w:ascii="Times New Roman" w:hAnsi="Times New Roman" w:cs="Times New Roman"/>
          <w:i/>
          <w:iCs/>
          <w:sz w:val="24"/>
        </w:rPr>
        <w:t>Whatever Comes To Mind</w:t>
      </w:r>
      <w:r w:rsidR="00053D29" w:rsidRPr="00053D29">
        <w:rPr>
          <w:rFonts w:ascii="Times New Roman" w:hAnsi="Times New Roman" w:cs="Times New Roman"/>
          <w:sz w:val="24"/>
        </w:rPr>
        <w:t>, WordPress, 21 Mar. 2013, tituswuphiloblog.wordpress.com/2013/03/21/a-sierpinski-triangle-problem/.</w:t>
      </w:r>
      <w:r w:rsidR="00053D29">
        <w:rPr>
          <w:rFonts w:ascii="Times New Roman" w:hAnsi="Times New Roman" w:cs="Times New Roman"/>
          <w:sz w:val="24"/>
          <w:lang w:val="en-GB"/>
        </w:rPr>
        <w:br/>
      </w:r>
      <w:r w:rsidR="004B3DF2">
        <w:rPr>
          <w:rFonts w:ascii="Times New Roman" w:hAnsi="Times New Roman" w:cs="Times New Roman"/>
          <w:sz w:val="24"/>
          <w:lang w:val="en-GB"/>
        </w:rPr>
        <w:br/>
      </w:r>
      <w:r w:rsidR="004B3DF2">
        <w:rPr>
          <w:rFonts w:ascii="Times New Roman" w:hAnsi="Times New Roman" w:cs="Times New Roman"/>
          <w:sz w:val="24"/>
          <w:lang w:val="en-GB"/>
        </w:rPr>
        <w:tab/>
      </w:r>
      <w:r w:rsidR="004B3DF2">
        <w:rPr>
          <w:rFonts w:ascii="Times New Roman" w:hAnsi="Times New Roman" w:cs="Times New Roman"/>
          <w:sz w:val="24"/>
          <w:lang w:val="en-GB"/>
        </w:rPr>
        <w:tab/>
      </w:r>
      <w:r w:rsidR="004A4104">
        <w:rPr>
          <w:rFonts w:ascii="Times New Roman" w:hAnsi="Times New Roman" w:cs="Times New Roman"/>
          <w:sz w:val="24"/>
          <w:lang w:val="en-GB"/>
        </w:rPr>
        <w:tab/>
      </w:r>
    </w:p>
    <w:sectPr w:rsidR="004A4104" w:rsidRPr="006241CB" w:rsidSect="00E221CA">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A11" w:rsidRDefault="00032A11" w:rsidP="005D652B">
      <w:pPr>
        <w:spacing w:after="0" w:line="240" w:lineRule="auto"/>
      </w:pPr>
      <w:r>
        <w:separator/>
      </w:r>
    </w:p>
  </w:endnote>
  <w:endnote w:type="continuationSeparator" w:id="1">
    <w:p w:rsidR="00032A11" w:rsidRDefault="00032A11" w:rsidP="005D6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4549824"/>
      <w:docPartObj>
        <w:docPartGallery w:val="Page Numbers (Bottom of Page)"/>
        <w:docPartUnique/>
      </w:docPartObj>
    </w:sdtPr>
    <w:sdtContent>
      <w:p w:rsidR="00F3283E" w:rsidRPr="005D652B" w:rsidRDefault="00F3283E">
        <w:pPr>
          <w:pStyle w:val="Footer"/>
          <w:jc w:val="center"/>
          <w:rPr>
            <w:rFonts w:ascii="Times New Roman" w:hAnsi="Times New Roman" w:cs="Times New Roman"/>
            <w:lang w:val="en-GB"/>
          </w:rPr>
        </w:pPr>
      </w:p>
      <w:p w:rsidR="00F3283E" w:rsidRPr="005D652B" w:rsidRDefault="008B2400">
        <w:pPr>
          <w:pStyle w:val="Footer"/>
          <w:jc w:val="center"/>
          <w:rPr>
            <w:rFonts w:ascii="Times New Roman" w:hAnsi="Times New Roman" w:cs="Times New Roman"/>
          </w:rPr>
        </w:pPr>
        <w:r w:rsidRPr="005D652B">
          <w:rPr>
            <w:rFonts w:ascii="Times New Roman" w:hAnsi="Times New Roman" w:cs="Times New Roman"/>
          </w:rPr>
          <w:fldChar w:fldCharType="begin"/>
        </w:r>
        <w:r w:rsidR="00F3283E" w:rsidRPr="005D652B">
          <w:rPr>
            <w:rFonts w:ascii="Times New Roman" w:hAnsi="Times New Roman" w:cs="Times New Roman"/>
          </w:rPr>
          <w:instrText xml:space="preserve"> PAGE   \* MERGEFORMAT </w:instrText>
        </w:r>
        <w:r w:rsidRPr="005D652B">
          <w:rPr>
            <w:rFonts w:ascii="Times New Roman" w:hAnsi="Times New Roman" w:cs="Times New Roman"/>
          </w:rPr>
          <w:fldChar w:fldCharType="separate"/>
        </w:r>
        <w:r w:rsidR="00EB32BE">
          <w:rPr>
            <w:rFonts w:ascii="Times New Roman" w:hAnsi="Times New Roman" w:cs="Times New Roman"/>
            <w:noProof/>
          </w:rPr>
          <w:t>1</w:t>
        </w:r>
        <w:r w:rsidRPr="005D652B">
          <w:rPr>
            <w:rFonts w:ascii="Times New Roman" w:hAnsi="Times New Roman" w:cs="Times New Roman"/>
          </w:rPr>
          <w:fldChar w:fldCharType="end"/>
        </w:r>
      </w:p>
    </w:sdtContent>
  </w:sdt>
  <w:p w:rsidR="00F3283E" w:rsidRDefault="00F328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A11" w:rsidRDefault="00032A11" w:rsidP="005D652B">
      <w:pPr>
        <w:spacing w:after="0" w:line="240" w:lineRule="auto"/>
      </w:pPr>
      <w:r>
        <w:separator/>
      </w:r>
    </w:p>
  </w:footnote>
  <w:footnote w:type="continuationSeparator" w:id="1">
    <w:p w:rsidR="00032A11" w:rsidRDefault="00032A11" w:rsidP="005D65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rsids>
    <w:rsidRoot w:val="005C777B"/>
    <w:rsid w:val="00004E57"/>
    <w:rsid w:val="00007DC4"/>
    <w:rsid w:val="00016A8D"/>
    <w:rsid w:val="000204A0"/>
    <w:rsid w:val="00027A61"/>
    <w:rsid w:val="00032A11"/>
    <w:rsid w:val="00050636"/>
    <w:rsid w:val="00053D29"/>
    <w:rsid w:val="0005634A"/>
    <w:rsid w:val="000627D2"/>
    <w:rsid w:val="0007222E"/>
    <w:rsid w:val="000B5F46"/>
    <w:rsid w:val="000B6ED8"/>
    <w:rsid w:val="000C12CD"/>
    <w:rsid w:val="000E1CFB"/>
    <w:rsid w:val="00144C6A"/>
    <w:rsid w:val="00155894"/>
    <w:rsid w:val="00164458"/>
    <w:rsid w:val="00181F6D"/>
    <w:rsid w:val="00183C6A"/>
    <w:rsid w:val="001A4742"/>
    <w:rsid w:val="001A6A83"/>
    <w:rsid w:val="001B7668"/>
    <w:rsid w:val="001C592F"/>
    <w:rsid w:val="001C7274"/>
    <w:rsid w:val="001E0347"/>
    <w:rsid w:val="00203673"/>
    <w:rsid w:val="002371DB"/>
    <w:rsid w:val="002461C2"/>
    <w:rsid w:val="00254191"/>
    <w:rsid w:val="00255EAA"/>
    <w:rsid w:val="002F3C1F"/>
    <w:rsid w:val="0031478D"/>
    <w:rsid w:val="00340EED"/>
    <w:rsid w:val="00345C81"/>
    <w:rsid w:val="003551EB"/>
    <w:rsid w:val="00367676"/>
    <w:rsid w:val="00371695"/>
    <w:rsid w:val="00371D33"/>
    <w:rsid w:val="003C4142"/>
    <w:rsid w:val="004016A3"/>
    <w:rsid w:val="0044564F"/>
    <w:rsid w:val="00451437"/>
    <w:rsid w:val="00463560"/>
    <w:rsid w:val="004A4104"/>
    <w:rsid w:val="004B0EB6"/>
    <w:rsid w:val="004B3DF2"/>
    <w:rsid w:val="005024BA"/>
    <w:rsid w:val="00552FD7"/>
    <w:rsid w:val="00560B83"/>
    <w:rsid w:val="00570991"/>
    <w:rsid w:val="00577145"/>
    <w:rsid w:val="00584834"/>
    <w:rsid w:val="005B2797"/>
    <w:rsid w:val="005B400C"/>
    <w:rsid w:val="005C71D3"/>
    <w:rsid w:val="005C777B"/>
    <w:rsid w:val="005D652B"/>
    <w:rsid w:val="005F4FAE"/>
    <w:rsid w:val="00605D96"/>
    <w:rsid w:val="00613620"/>
    <w:rsid w:val="006241CB"/>
    <w:rsid w:val="00640E56"/>
    <w:rsid w:val="00641406"/>
    <w:rsid w:val="00653102"/>
    <w:rsid w:val="00656191"/>
    <w:rsid w:val="00657557"/>
    <w:rsid w:val="00665EA7"/>
    <w:rsid w:val="006A4D19"/>
    <w:rsid w:val="006A5332"/>
    <w:rsid w:val="006B4B1C"/>
    <w:rsid w:val="006B6BEC"/>
    <w:rsid w:val="006E01FE"/>
    <w:rsid w:val="006E4D24"/>
    <w:rsid w:val="006F4FC5"/>
    <w:rsid w:val="00705AED"/>
    <w:rsid w:val="0072054E"/>
    <w:rsid w:val="00732E7F"/>
    <w:rsid w:val="00734918"/>
    <w:rsid w:val="00774035"/>
    <w:rsid w:val="00774CC7"/>
    <w:rsid w:val="00781728"/>
    <w:rsid w:val="00790DF0"/>
    <w:rsid w:val="00791A99"/>
    <w:rsid w:val="007C17E5"/>
    <w:rsid w:val="007C26C6"/>
    <w:rsid w:val="007C5500"/>
    <w:rsid w:val="007C5912"/>
    <w:rsid w:val="007D29A2"/>
    <w:rsid w:val="00801EDA"/>
    <w:rsid w:val="00807E6E"/>
    <w:rsid w:val="008126EC"/>
    <w:rsid w:val="00816739"/>
    <w:rsid w:val="0083385D"/>
    <w:rsid w:val="008442B0"/>
    <w:rsid w:val="00844EA1"/>
    <w:rsid w:val="0086037B"/>
    <w:rsid w:val="00864A18"/>
    <w:rsid w:val="00865091"/>
    <w:rsid w:val="0086579C"/>
    <w:rsid w:val="008676BD"/>
    <w:rsid w:val="008B2400"/>
    <w:rsid w:val="008C3E05"/>
    <w:rsid w:val="008C7E47"/>
    <w:rsid w:val="008E6666"/>
    <w:rsid w:val="00930852"/>
    <w:rsid w:val="009319B2"/>
    <w:rsid w:val="009614F5"/>
    <w:rsid w:val="00962693"/>
    <w:rsid w:val="00965E90"/>
    <w:rsid w:val="00981DCA"/>
    <w:rsid w:val="00983931"/>
    <w:rsid w:val="0098650D"/>
    <w:rsid w:val="009C0E05"/>
    <w:rsid w:val="009C32F0"/>
    <w:rsid w:val="009D15FE"/>
    <w:rsid w:val="009D60B7"/>
    <w:rsid w:val="009E0ACC"/>
    <w:rsid w:val="009E6033"/>
    <w:rsid w:val="009F0805"/>
    <w:rsid w:val="009F72C6"/>
    <w:rsid w:val="009F7BCD"/>
    <w:rsid w:val="00A16864"/>
    <w:rsid w:val="00A17400"/>
    <w:rsid w:val="00A217A5"/>
    <w:rsid w:val="00A32AA1"/>
    <w:rsid w:val="00A40490"/>
    <w:rsid w:val="00A611CC"/>
    <w:rsid w:val="00A655AD"/>
    <w:rsid w:val="00A86AA5"/>
    <w:rsid w:val="00A877D1"/>
    <w:rsid w:val="00A92D93"/>
    <w:rsid w:val="00A93813"/>
    <w:rsid w:val="00AB2378"/>
    <w:rsid w:val="00AB4D45"/>
    <w:rsid w:val="00AB5B25"/>
    <w:rsid w:val="00AB669F"/>
    <w:rsid w:val="00AE44A2"/>
    <w:rsid w:val="00AF0E33"/>
    <w:rsid w:val="00B1766E"/>
    <w:rsid w:val="00B54820"/>
    <w:rsid w:val="00B730F1"/>
    <w:rsid w:val="00B82754"/>
    <w:rsid w:val="00B84DB4"/>
    <w:rsid w:val="00B87AC1"/>
    <w:rsid w:val="00BA114A"/>
    <w:rsid w:val="00BB19B9"/>
    <w:rsid w:val="00BC6E13"/>
    <w:rsid w:val="00BC7B1B"/>
    <w:rsid w:val="00BD09E6"/>
    <w:rsid w:val="00BD4AAB"/>
    <w:rsid w:val="00BE01AE"/>
    <w:rsid w:val="00BE2DC4"/>
    <w:rsid w:val="00C12568"/>
    <w:rsid w:val="00C17F33"/>
    <w:rsid w:val="00C2205A"/>
    <w:rsid w:val="00C34C06"/>
    <w:rsid w:val="00C34CA4"/>
    <w:rsid w:val="00C37998"/>
    <w:rsid w:val="00C456D9"/>
    <w:rsid w:val="00C5479B"/>
    <w:rsid w:val="00C72B12"/>
    <w:rsid w:val="00C74896"/>
    <w:rsid w:val="00C7623B"/>
    <w:rsid w:val="00C93432"/>
    <w:rsid w:val="00C95D69"/>
    <w:rsid w:val="00CE3676"/>
    <w:rsid w:val="00CF7878"/>
    <w:rsid w:val="00D01CA9"/>
    <w:rsid w:val="00D13ED7"/>
    <w:rsid w:val="00D14BC3"/>
    <w:rsid w:val="00D21CA3"/>
    <w:rsid w:val="00D27EE3"/>
    <w:rsid w:val="00D62EF7"/>
    <w:rsid w:val="00D915B3"/>
    <w:rsid w:val="00DC0C5C"/>
    <w:rsid w:val="00DC36D6"/>
    <w:rsid w:val="00DD393B"/>
    <w:rsid w:val="00DD5827"/>
    <w:rsid w:val="00DE1394"/>
    <w:rsid w:val="00DE3D2C"/>
    <w:rsid w:val="00DE7F80"/>
    <w:rsid w:val="00E0029E"/>
    <w:rsid w:val="00E21635"/>
    <w:rsid w:val="00E221CA"/>
    <w:rsid w:val="00E42CE4"/>
    <w:rsid w:val="00E46FB8"/>
    <w:rsid w:val="00E56531"/>
    <w:rsid w:val="00E65349"/>
    <w:rsid w:val="00E66975"/>
    <w:rsid w:val="00E72987"/>
    <w:rsid w:val="00E74A3D"/>
    <w:rsid w:val="00E74A9D"/>
    <w:rsid w:val="00E8448F"/>
    <w:rsid w:val="00E97137"/>
    <w:rsid w:val="00EA4C35"/>
    <w:rsid w:val="00EA68FB"/>
    <w:rsid w:val="00EB32BE"/>
    <w:rsid w:val="00ED3959"/>
    <w:rsid w:val="00EE30BE"/>
    <w:rsid w:val="00EE4EEC"/>
    <w:rsid w:val="00EE610C"/>
    <w:rsid w:val="00EF43FF"/>
    <w:rsid w:val="00EF530D"/>
    <w:rsid w:val="00F3283E"/>
    <w:rsid w:val="00F421E4"/>
    <w:rsid w:val="00F7157D"/>
    <w:rsid w:val="00F716F4"/>
    <w:rsid w:val="00F76B5E"/>
    <w:rsid w:val="00F84520"/>
    <w:rsid w:val="00F95181"/>
    <w:rsid w:val="00FD14B7"/>
    <w:rsid w:val="00FD22AE"/>
    <w:rsid w:val="00FE4A37"/>
    <w:rsid w:val="00FE4C4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BEC"/>
    <w:rPr>
      <w:rFonts w:ascii="Tahoma" w:hAnsi="Tahoma" w:cs="Tahoma"/>
      <w:sz w:val="16"/>
      <w:szCs w:val="16"/>
    </w:rPr>
  </w:style>
  <w:style w:type="character" w:styleId="PlaceholderText">
    <w:name w:val="Placeholder Text"/>
    <w:basedOn w:val="DefaultParagraphFont"/>
    <w:uiPriority w:val="99"/>
    <w:semiHidden/>
    <w:rsid w:val="00A93813"/>
    <w:rPr>
      <w:color w:val="808080"/>
    </w:rPr>
  </w:style>
  <w:style w:type="table" w:styleId="TableGrid">
    <w:name w:val="Table Grid"/>
    <w:basedOn w:val="TableNormal"/>
    <w:uiPriority w:val="59"/>
    <w:rsid w:val="00E46F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652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D652B"/>
  </w:style>
  <w:style w:type="paragraph" w:styleId="Footer">
    <w:name w:val="footer"/>
    <w:basedOn w:val="Normal"/>
    <w:link w:val="FooterChar"/>
    <w:uiPriority w:val="99"/>
    <w:unhideWhenUsed/>
    <w:rsid w:val="005D65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52B"/>
  </w:style>
</w:styles>
</file>

<file path=word/webSettings.xml><?xml version="1.0" encoding="utf-8"?>
<w:webSettings xmlns:r="http://schemas.openxmlformats.org/officeDocument/2006/relationships" xmlns:w="http://schemas.openxmlformats.org/wordprocessingml/2006/main">
  <w:divs>
    <w:div w:id="355232918">
      <w:bodyDiv w:val="1"/>
      <w:marLeft w:val="0"/>
      <w:marRight w:val="0"/>
      <w:marTop w:val="0"/>
      <w:marBottom w:val="0"/>
      <w:divBdr>
        <w:top w:val="none" w:sz="0" w:space="0" w:color="auto"/>
        <w:left w:val="none" w:sz="0" w:space="0" w:color="auto"/>
        <w:bottom w:val="none" w:sz="0" w:space="0" w:color="auto"/>
        <w:right w:val="none" w:sz="0" w:space="0" w:color="auto"/>
      </w:divBdr>
    </w:div>
    <w:div w:id="427503156">
      <w:bodyDiv w:val="1"/>
      <w:marLeft w:val="0"/>
      <w:marRight w:val="0"/>
      <w:marTop w:val="0"/>
      <w:marBottom w:val="0"/>
      <w:divBdr>
        <w:top w:val="none" w:sz="0" w:space="0" w:color="auto"/>
        <w:left w:val="none" w:sz="0" w:space="0" w:color="auto"/>
        <w:bottom w:val="none" w:sz="0" w:space="0" w:color="auto"/>
        <w:right w:val="none" w:sz="0" w:space="0" w:color="auto"/>
      </w:divBdr>
    </w:div>
    <w:div w:id="10267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g-BG"/>
  <c:chart>
    <c:title>
      <c:tx>
        <c:rich>
          <a:bodyPr/>
          <a:lstStyle/>
          <a:p>
            <a:pPr>
              <a:defRPr/>
            </a:pPr>
            <a:r>
              <a:rPr lang="es-MX" b="0" i="1">
                <a:latin typeface="Times New Roman" pitchFamily="18" charset="0"/>
                <a:cs typeface="Times New Roman" pitchFamily="18" charset="0"/>
              </a:rPr>
              <a:t>Gradient</a:t>
            </a:r>
            <a:r>
              <a:rPr lang="es-MX" b="0" i="1" baseline="0">
                <a:latin typeface="Times New Roman" pitchFamily="18" charset="0"/>
                <a:cs typeface="Times New Roman" pitchFamily="18" charset="0"/>
              </a:rPr>
              <a:t> of Change of the area of shaded and non-shaded region in the Sierpinski Triangle</a:t>
            </a:r>
            <a:endParaRPr lang="es-MX" b="0" i="1">
              <a:latin typeface="Times New Roman" pitchFamily="18" charset="0"/>
              <a:cs typeface="Times New Roman" pitchFamily="18" charset="0"/>
            </a:endParaRPr>
          </a:p>
        </c:rich>
      </c:tx>
      <c:layout>
        <c:manualLayout>
          <c:xMode val="edge"/>
          <c:yMode val="edge"/>
          <c:x val="0.11949920287579943"/>
          <c:y val="3.4759359101888709E-2"/>
        </c:manualLayout>
      </c:layout>
      <c:overlay val="1"/>
    </c:title>
    <c:plotArea>
      <c:layout>
        <c:manualLayout>
          <c:layoutTarget val="inner"/>
          <c:xMode val="edge"/>
          <c:yMode val="edge"/>
          <c:x val="7.5162037037037152E-2"/>
          <c:y val="0.24603174603174616"/>
          <c:w val="0.53972222222222221"/>
          <c:h val="0.62908730158730153"/>
        </c:manualLayout>
      </c:layout>
      <c:lineChart>
        <c:grouping val="standard"/>
        <c:ser>
          <c:idx val="0"/>
          <c:order val="0"/>
          <c:tx>
            <c:strRef>
              <c:f>Sheet1!$B$1</c:f>
              <c:strCache>
                <c:ptCount val="1"/>
                <c:pt idx="0">
                  <c:v>Area of non-shaded region</c:v>
                </c:pt>
              </c:strCache>
            </c:strRef>
          </c:tx>
          <c:marker>
            <c:symbol val="none"/>
          </c:marker>
          <c:cat>
            <c:numRef>
              <c:f>Sheet1!$A$2:$A$8</c:f>
              <c:numCache>
                <c:formatCode>General</c:formatCode>
                <c:ptCount val="7"/>
                <c:pt idx="0">
                  <c:v>5</c:v>
                </c:pt>
                <c:pt idx="1">
                  <c:v>7</c:v>
                </c:pt>
                <c:pt idx="2">
                  <c:v>9</c:v>
                </c:pt>
                <c:pt idx="3">
                  <c:v>10</c:v>
                </c:pt>
                <c:pt idx="4">
                  <c:v>11</c:v>
                </c:pt>
                <c:pt idx="5">
                  <c:v>30</c:v>
                </c:pt>
                <c:pt idx="6">
                  <c:v>90</c:v>
                </c:pt>
              </c:numCache>
            </c:numRef>
          </c:cat>
          <c:val>
            <c:numRef>
              <c:f>Sheet1!$B$2:$B$8</c:f>
              <c:numCache>
                <c:formatCode>General</c:formatCode>
                <c:ptCount val="7"/>
                <c:pt idx="0">
                  <c:v>0.76270000000000082</c:v>
                </c:pt>
                <c:pt idx="1">
                  <c:v>0.86650000000000005</c:v>
                </c:pt>
                <c:pt idx="2">
                  <c:v>0.92490000000000061</c:v>
                </c:pt>
                <c:pt idx="3">
                  <c:v>0.94370000000000054</c:v>
                </c:pt>
                <c:pt idx="4">
                  <c:v>0.95780000000000054</c:v>
                </c:pt>
                <c:pt idx="5">
                  <c:v>0.99980000000000002</c:v>
                </c:pt>
                <c:pt idx="6">
                  <c:v>1</c:v>
                </c:pt>
              </c:numCache>
            </c:numRef>
          </c:val>
        </c:ser>
        <c:ser>
          <c:idx val="1"/>
          <c:order val="1"/>
          <c:tx>
            <c:strRef>
              <c:f>Sheet1!$C$1</c:f>
              <c:strCache>
                <c:ptCount val="1"/>
                <c:pt idx="0">
                  <c:v>Area of shaded region</c:v>
                </c:pt>
              </c:strCache>
            </c:strRef>
          </c:tx>
          <c:marker>
            <c:symbol val="none"/>
          </c:marker>
          <c:cat>
            <c:numRef>
              <c:f>Sheet1!$A$2:$A$8</c:f>
              <c:numCache>
                <c:formatCode>General</c:formatCode>
                <c:ptCount val="7"/>
                <c:pt idx="0">
                  <c:v>5</c:v>
                </c:pt>
                <c:pt idx="1">
                  <c:v>7</c:v>
                </c:pt>
                <c:pt idx="2">
                  <c:v>9</c:v>
                </c:pt>
                <c:pt idx="3">
                  <c:v>10</c:v>
                </c:pt>
                <c:pt idx="4">
                  <c:v>11</c:v>
                </c:pt>
                <c:pt idx="5">
                  <c:v>30</c:v>
                </c:pt>
                <c:pt idx="6">
                  <c:v>90</c:v>
                </c:pt>
              </c:numCache>
            </c:numRef>
          </c:cat>
          <c:val>
            <c:numRef>
              <c:f>Sheet1!$C$2:$C$8</c:f>
              <c:numCache>
                <c:formatCode>General</c:formatCode>
                <c:ptCount val="7"/>
                <c:pt idx="0">
                  <c:v>0.23730000000000001</c:v>
                </c:pt>
                <c:pt idx="1">
                  <c:v>0.13350000000000001</c:v>
                </c:pt>
                <c:pt idx="2">
                  <c:v>7.51E-2</c:v>
                </c:pt>
                <c:pt idx="3">
                  <c:v>5.6300000000000003E-2</c:v>
                </c:pt>
                <c:pt idx="4">
                  <c:v>4.2200000000000001E-2</c:v>
                </c:pt>
                <c:pt idx="5">
                  <c:v>2.0000000000000023E-4</c:v>
                </c:pt>
                <c:pt idx="6">
                  <c:v>0</c:v>
                </c:pt>
              </c:numCache>
            </c:numRef>
          </c:val>
        </c:ser>
        <c:marker val="1"/>
        <c:axId val="126754816"/>
        <c:axId val="126757120"/>
      </c:lineChart>
      <c:catAx>
        <c:axId val="12675481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bg-BG"/>
          </a:p>
        </c:txPr>
        <c:crossAx val="126757120"/>
        <c:crosses val="autoZero"/>
        <c:auto val="1"/>
        <c:lblAlgn val="ctr"/>
        <c:lblOffset val="100"/>
      </c:catAx>
      <c:valAx>
        <c:axId val="126757120"/>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bg-BG"/>
          </a:p>
        </c:txPr>
        <c:crossAx val="126754816"/>
        <c:crosses val="autoZero"/>
        <c:crossBetween val="between"/>
      </c:valAx>
    </c:plotArea>
    <c:legend>
      <c:legendPos val="r"/>
      <c:txPr>
        <a:bodyPr/>
        <a:lstStyle/>
        <a:p>
          <a:pPr>
            <a:defRPr>
              <a:latin typeface="Times New Roman" pitchFamily="18" charset="0"/>
              <a:cs typeface="Times New Roman" pitchFamily="18" charset="0"/>
            </a:defRPr>
          </a:pPr>
          <a:endParaRPr lang="bg-BG"/>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3C39-CF3F-4936-A069-F514B95D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5725</TotalTime>
  <Pages>13</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188</cp:revision>
  <dcterms:created xsi:type="dcterms:W3CDTF">2017-10-16T08:04:00Z</dcterms:created>
  <dcterms:modified xsi:type="dcterms:W3CDTF">2018-02-22T12:09:00Z</dcterms:modified>
</cp:coreProperties>
</file>